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9F25" w14:textId="7BCC40FB" w:rsidR="007B38F4" w:rsidRDefault="007B38F4" w:rsidP="007B38F4">
      <w:pPr>
        <w:jc w:val="center"/>
      </w:pPr>
      <w:r>
        <w:t>STATE OF MAINE</w:t>
      </w:r>
    </w:p>
    <w:p w14:paraId="76F580D6" w14:textId="5BC0861C" w:rsidR="007B38F4" w:rsidRDefault="007B38F4" w:rsidP="007B38F4">
      <w:pPr>
        <w:jc w:val="center"/>
      </w:pPr>
      <w:r>
        <w:t xml:space="preserve">CALL RECEIPT, </w:t>
      </w:r>
      <w:r w:rsidR="00CA563A">
        <w:t>ACKNOWLEDGEMENT</w:t>
      </w:r>
      <w:r w:rsidR="004A6A0D">
        <w:t>,</w:t>
      </w:r>
      <w:r w:rsidR="00C958CB">
        <w:t xml:space="preserve"> and </w:t>
      </w:r>
      <w:r>
        <w:t xml:space="preserve">TRANSFER OF </w:t>
      </w:r>
      <w:r w:rsidR="0036581D">
        <w:t>BEHAVIORAL</w:t>
      </w:r>
      <w:r>
        <w:t xml:space="preserve"> HEALTH </w:t>
      </w:r>
      <w:r w:rsidR="0036581D">
        <w:t xml:space="preserve">CALLS </w:t>
      </w:r>
    </w:p>
    <w:tbl>
      <w:tblPr>
        <w:tblStyle w:val="TableGrid"/>
        <w:tblW w:w="0" w:type="auto"/>
        <w:tblLook w:val="04A0" w:firstRow="1" w:lastRow="0" w:firstColumn="1" w:lastColumn="0" w:noHBand="0" w:noVBand="1"/>
      </w:tblPr>
      <w:tblGrid>
        <w:gridCol w:w="4495"/>
        <w:gridCol w:w="2700"/>
        <w:gridCol w:w="2155"/>
      </w:tblGrid>
      <w:tr w:rsidR="007B38F4" w14:paraId="380640B8" w14:textId="77777777">
        <w:tc>
          <w:tcPr>
            <w:tcW w:w="7195" w:type="dxa"/>
            <w:gridSpan w:val="2"/>
          </w:tcPr>
          <w:p w14:paraId="3C2B0D76" w14:textId="77777777" w:rsidR="007B38F4" w:rsidRDefault="007B38F4">
            <w:r>
              <w:t>SUBJECT:</w:t>
            </w:r>
          </w:p>
        </w:tc>
        <w:tc>
          <w:tcPr>
            <w:tcW w:w="2155" w:type="dxa"/>
          </w:tcPr>
          <w:p w14:paraId="5AB049A6" w14:textId="77777777" w:rsidR="007B38F4" w:rsidRDefault="007B38F4">
            <w:r>
              <w:t>NUMBER:</w:t>
            </w:r>
          </w:p>
        </w:tc>
      </w:tr>
      <w:tr w:rsidR="007B38F4" w14:paraId="5C62F394" w14:textId="77777777">
        <w:tc>
          <w:tcPr>
            <w:tcW w:w="4495" w:type="dxa"/>
          </w:tcPr>
          <w:p w14:paraId="62ED9D65" w14:textId="77777777" w:rsidR="007B38F4" w:rsidRDefault="007B38F4">
            <w:r>
              <w:t>RESCINDS:</w:t>
            </w:r>
          </w:p>
        </w:tc>
        <w:tc>
          <w:tcPr>
            <w:tcW w:w="4855" w:type="dxa"/>
            <w:gridSpan w:val="2"/>
          </w:tcPr>
          <w:p w14:paraId="50BC21A1" w14:textId="77777777" w:rsidR="007B38F4" w:rsidRDefault="007B38F4">
            <w:r>
              <w:t>EFFECTIVE DATE:</w:t>
            </w:r>
          </w:p>
        </w:tc>
      </w:tr>
      <w:tr w:rsidR="007B38F4" w14:paraId="1AAA061B" w14:textId="77777777">
        <w:tc>
          <w:tcPr>
            <w:tcW w:w="4495" w:type="dxa"/>
          </w:tcPr>
          <w:p w14:paraId="5B2769A7" w14:textId="77777777" w:rsidR="007B38F4" w:rsidRDefault="007B38F4">
            <w:r>
              <w:t>REFERENCE:</w:t>
            </w:r>
          </w:p>
        </w:tc>
        <w:tc>
          <w:tcPr>
            <w:tcW w:w="4855" w:type="dxa"/>
            <w:gridSpan w:val="2"/>
          </w:tcPr>
          <w:p w14:paraId="120D134C" w14:textId="77777777" w:rsidR="007B38F4" w:rsidRDefault="007B38F4"/>
        </w:tc>
      </w:tr>
      <w:tr w:rsidR="007B38F4" w14:paraId="7F07E7B9" w14:textId="77777777">
        <w:tc>
          <w:tcPr>
            <w:tcW w:w="4495" w:type="dxa"/>
          </w:tcPr>
          <w:p w14:paraId="07B8F5D4" w14:textId="77777777" w:rsidR="007B38F4" w:rsidRDefault="007B38F4">
            <w:r>
              <w:t>DISTRIBUTION:</w:t>
            </w:r>
          </w:p>
        </w:tc>
        <w:tc>
          <w:tcPr>
            <w:tcW w:w="4855" w:type="dxa"/>
            <w:gridSpan w:val="2"/>
          </w:tcPr>
          <w:p w14:paraId="5DBB8C72" w14:textId="77777777" w:rsidR="007B38F4" w:rsidRDefault="007B38F4">
            <w:r>
              <w:t>REVIEW DATE:</w:t>
            </w:r>
          </w:p>
        </w:tc>
      </w:tr>
      <w:tr w:rsidR="007B38F4" w14:paraId="5FFEC8BC" w14:textId="77777777">
        <w:tc>
          <w:tcPr>
            <w:tcW w:w="4495" w:type="dxa"/>
          </w:tcPr>
          <w:p w14:paraId="6D519D24" w14:textId="77777777" w:rsidR="007B38F4" w:rsidRDefault="007B38F4">
            <w:r>
              <w:t>STANDARD:</w:t>
            </w:r>
          </w:p>
        </w:tc>
        <w:tc>
          <w:tcPr>
            <w:tcW w:w="4855" w:type="dxa"/>
            <w:gridSpan w:val="2"/>
          </w:tcPr>
          <w:p w14:paraId="6F064E82" w14:textId="77777777" w:rsidR="007B38F4" w:rsidRDefault="007B38F4"/>
        </w:tc>
      </w:tr>
    </w:tbl>
    <w:p w14:paraId="614735C3" w14:textId="77777777" w:rsidR="007B38F4" w:rsidRDefault="007B38F4" w:rsidP="007B38F4"/>
    <w:p w14:paraId="74F709BE" w14:textId="5ADC0330" w:rsidR="007B38F4" w:rsidRPr="00D57053" w:rsidRDefault="007B38F4" w:rsidP="00EC5075">
      <w:pPr>
        <w:pStyle w:val="Heading2"/>
        <w:numPr>
          <w:ilvl w:val="0"/>
          <w:numId w:val="4"/>
        </w:numPr>
        <w:rPr>
          <w:rFonts w:asciiTheme="minorHAnsi" w:hAnsiTheme="minorHAnsi" w:cstheme="minorHAnsi"/>
          <w:color w:val="auto"/>
          <w:sz w:val="22"/>
          <w:szCs w:val="22"/>
        </w:rPr>
      </w:pPr>
      <w:r w:rsidRPr="00D57053">
        <w:rPr>
          <w:rFonts w:asciiTheme="minorHAnsi" w:hAnsiTheme="minorHAnsi" w:cstheme="minorHAnsi"/>
          <w:color w:val="auto"/>
          <w:sz w:val="22"/>
          <w:szCs w:val="22"/>
        </w:rPr>
        <w:t xml:space="preserve">PURPOSE: </w:t>
      </w:r>
    </w:p>
    <w:p w14:paraId="1987A2C0" w14:textId="0404C740" w:rsidR="00153BE3" w:rsidRPr="00153BE3" w:rsidRDefault="00872980" w:rsidP="00153BE3">
      <w:pPr>
        <w:rPr>
          <w:rFonts w:cstheme="minorHAnsi"/>
        </w:rPr>
      </w:pPr>
      <w:r w:rsidRPr="00872980">
        <w:t xml:space="preserve">The purpose of this policy is to provide </w:t>
      </w:r>
      <w:r w:rsidR="005C2AA2">
        <w:t>public safety answering points (</w:t>
      </w:r>
      <w:r w:rsidRPr="00872980">
        <w:t>PSAPs</w:t>
      </w:r>
      <w:r w:rsidR="005C2AA2">
        <w:t>)</w:t>
      </w:r>
      <w:r w:rsidRPr="00872980">
        <w:t xml:space="preserve"> with a </w:t>
      </w:r>
      <w:r w:rsidR="009A23D9">
        <w:t xml:space="preserve">minimum standard for a </w:t>
      </w:r>
      <w:r w:rsidRPr="00872980">
        <w:t>uniform response when receiving, assessing, conferencing</w:t>
      </w:r>
      <w:r w:rsidR="005C2AA2">
        <w:t>,</w:t>
      </w:r>
      <w:r w:rsidRPr="00872980">
        <w:t xml:space="preserve"> and/or transferring calls from persons in crisis (1st party</w:t>
      </w:r>
      <w:r w:rsidR="0037340F">
        <w:t xml:space="preserve"> caller</w:t>
      </w:r>
      <w:r w:rsidRPr="00872980">
        <w:t>) or other callers for mental and/or behavioral health</w:t>
      </w:r>
      <w:r w:rsidR="005C2AA2">
        <w:t>-</w:t>
      </w:r>
      <w:r w:rsidRPr="00872980">
        <w:t xml:space="preserve">related assistance, including substance use disorder. </w:t>
      </w:r>
    </w:p>
    <w:p w14:paraId="54548C78" w14:textId="67649A7D" w:rsidR="000760E4" w:rsidRPr="00D57053" w:rsidRDefault="000760E4" w:rsidP="00EC5075">
      <w:pPr>
        <w:pStyle w:val="Heading2"/>
        <w:numPr>
          <w:ilvl w:val="0"/>
          <w:numId w:val="4"/>
        </w:numPr>
        <w:rPr>
          <w:rFonts w:asciiTheme="minorHAnsi" w:hAnsiTheme="minorHAnsi" w:cstheme="minorHAnsi"/>
          <w:color w:val="auto"/>
          <w:sz w:val="22"/>
          <w:szCs w:val="22"/>
        </w:rPr>
      </w:pPr>
      <w:r w:rsidRPr="00D57053">
        <w:rPr>
          <w:rFonts w:asciiTheme="minorHAnsi" w:hAnsiTheme="minorHAnsi" w:cstheme="minorHAnsi"/>
          <w:color w:val="auto"/>
          <w:sz w:val="22"/>
          <w:szCs w:val="22"/>
        </w:rPr>
        <w:t>POLICY</w:t>
      </w:r>
    </w:p>
    <w:p w14:paraId="72071144" w14:textId="0FE3643D" w:rsidR="00CE4203" w:rsidRDefault="00CE4203" w:rsidP="00A7249E">
      <w:r w:rsidRPr="00CE4203">
        <w:t>It is the State of Maine's</w:t>
      </w:r>
      <w:r w:rsidR="005C2AA2">
        <w:t xml:space="preserve"> (State)</w:t>
      </w:r>
      <w:r w:rsidRPr="00CE4203">
        <w:t xml:space="preserve"> policy to provide the highest quality response to all requests for assistance for mental and/or behavioral health</w:t>
      </w:r>
      <w:r w:rsidR="005C2AA2">
        <w:t>-</w:t>
      </w:r>
      <w:r w:rsidRPr="00CE4203">
        <w:t xml:space="preserve">related incidents. </w:t>
      </w:r>
      <w:r w:rsidRPr="006A77F2">
        <w:t xml:space="preserve">Incidents will be processed and assessed </w:t>
      </w:r>
      <w:r w:rsidR="00534C0E" w:rsidRPr="006A77F2">
        <w:t xml:space="preserve">to </w:t>
      </w:r>
      <w:r w:rsidRPr="006A77F2">
        <w:t xml:space="preserve">determine </w:t>
      </w:r>
      <w:r w:rsidR="006A77F2" w:rsidRPr="006A77F2">
        <w:t>if</w:t>
      </w:r>
      <w:r w:rsidRPr="00CE4203">
        <w:t xml:space="preserve"> </w:t>
      </w:r>
      <w:r w:rsidR="00982AED">
        <w:t xml:space="preserve">or when </w:t>
      </w:r>
      <w:r w:rsidRPr="00CE4203">
        <w:t xml:space="preserve">the caller can be safely transferred or conferenced with the State's Maine Crisis Line (MCL). </w:t>
      </w:r>
    </w:p>
    <w:p w14:paraId="4CB59E33" w14:textId="79387AAA" w:rsidR="00805809" w:rsidRDefault="0014785E" w:rsidP="00EC5075">
      <w:pPr>
        <w:pStyle w:val="Heading2"/>
        <w:numPr>
          <w:ilvl w:val="0"/>
          <w:numId w:val="4"/>
        </w:numPr>
        <w:rPr>
          <w:rFonts w:asciiTheme="minorHAnsi" w:hAnsiTheme="minorHAnsi" w:cstheme="minorHAnsi"/>
          <w:color w:val="auto"/>
          <w:sz w:val="22"/>
          <w:szCs w:val="22"/>
        </w:rPr>
      </w:pPr>
      <w:r w:rsidRPr="00D57053">
        <w:rPr>
          <w:rFonts w:asciiTheme="minorHAnsi" w:hAnsiTheme="minorHAnsi" w:cstheme="minorHAnsi"/>
          <w:color w:val="auto"/>
          <w:sz w:val="22"/>
          <w:szCs w:val="22"/>
        </w:rPr>
        <w:t>DEFINITION</w:t>
      </w:r>
      <w:r w:rsidR="00805809" w:rsidRPr="00D57053">
        <w:rPr>
          <w:rFonts w:asciiTheme="minorHAnsi" w:hAnsiTheme="minorHAnsi" w:cstheme="minorHAnsi"/>
          <w:color w:val="auto"/>
          <w:sz w:val="22"/>
          <w:szCs w:val="22"/>
        </w:rPr>
        <w:t xml:space="preserve">S </w:t>
      </w:r>
    </w:p>
    <w:p w14:paraId="06C6BD34" w14:textId="77777777" w:rsidR="002E5D34" w:rsidRPr="002E5D34" w:rsidRDefault="002E5D34" w:rsidP="002E5D34">
      <w:pPr>
        <w:spacing w:after="0"/>
      </w:pPr>
    </w:p>
    <w:p w14:paraId="76F3A232" w14:textId="6C317660" w:rsidR="007828C1" w:rsidRPr="007828C1" w:rsidRDefault="007828C1" w:rsidP="00EC5075">
      <w:pPr>
        <w:pStyle w:val="ListParagraph"/>
        <w:numPr>
          <w:ilvl w:val="0"/>
          <w:numId w:val="1"/>
        </w:numPr>
        <w:rPr>
          <w:b/>
        </w:rPr>
      </w:pPr>
      <w:r w:rsidRPr="007828C1">
        <w:rPr>
          <w:b/>
        </w:rPr>
        <w:t>1st Party Caller</w:t>
      </w:r>
      <w:r w:rsidR="00053FCA">
        <w:rPr>
          <w:rStyle w:val="FootnoteReference"/>
          <w:b/>
        </w:rPr>
        <w:footnoteReference w:id="2"/>
      </w:r>
      <w:r w:rsidR="00053FCA" w:rsidRPr="00B77531">
        <w:rPr>
          <w:rFonts w:ascii="Calibri" w:eastAsia="Times New Roman" w:hAnsi="Calibri" w:cs="Calibri"/>
          <w:color w:val="000000"/>
        </w:rPr>
        <w:t xml:space="preserve"> </w:t>
      </w:r>
      <w:r w:rsidRPr="007828C1">
        <w:rPr>
          <w:b/>
        </w:rPr>
        <w:t xml:space="preserve"> – </w:t>
      </w:r>
      <w:r w:rsidRPr="00053FCA">
        <w:rPr>
          <w:bCs/>
        </w:rPr>
        <w:t xml:space="preserve">The person in crisis experiencing the mental and/or behavioral health event or </w:t>
      </w:r>
      <w:r w:rsidR="005112DB">
        <w:rPr>
          <w:bCs/>
        </w:rPr>
        <w:t xml:space="preserve">in </w:t>
      </w:r>
      <w:r w:rsidRPr="00053FCA">
        <w:rPr>
          <w:bCs/>
        </w:rPr>
        <w:t>need</w:t>
      </w:r>
      <w:r w:rsidR="005112DB">
        <w:rPr>
          <w:bCs/>
        </w:rPr>
        <w:t xml:space="preserve"> of </w:t>
      </w:r>
      <w:r w:rsidRPr="00053FCA">
        <w:rPr>
          <w:bCs/>
        </w:rPr>
        <w:t>resources. A First-Party Caller is the subject/patient/victim/suspect who is directly involved in the incident.</w:t>
      </w:r>
    </w:p>
    <w:p w14:paraId="7BA253B8" w14:textId="42952D85" w:rsidR="007828C1" w:rsidRPr="00053FCA" w:rsidRDefault="007828C1" w:rsidP="00EC5075">
      <w:pPr>
        <w:pStyle w:val="ListParagraph"/>
        <w:numPr>
          <w:ilvl w:val="0"/>
          <w:numId w:val="1"/>
        </w:numPr>
        <w:rPr>
          <w:bCs/>
        </w:rPr>
      </w:pPr>
      <w:r w:rsidRPr="007828C1">
        <w:rPr>
          <w:b/>
        </w:rPr>
        <w:t xml:space="preserve">2nd Party Caller – </w:t>
      </w:r>
      <w:r w:rsidRPr="00053FCA">
        <w:rPr>
          <w:bCs/>
        </w:rPr>
        <w:t>Someone who is with or is intimately familiar with a person in crisis or an individual in need of resources. A Second-Party Caller is someone who is with/near the subject/patient/victim/suspect and can potentially communicate with them.</w:t>
      </w:r>
    </w:p>
    <w:p w14:paraId="1D72A7EA" w14:textId="77777777" w:rsidR="007828C1" w:rsidRPr="00053FCA" w:rsidRDefault="007828C1" w:rsidP="00EC5075">
      <w:pPr>
        <w:pStyle w:val="ListParagraph"/>
        <w:numPr>
          <w:ilvl w:val="0"/>
          <w:numId w:val="1"/>
        </w:numPr>
        <w:rPr>
          <w:bCs/>
        </w:rPr>
      </w:pPr>
      <w:r w:rsidRPr="007828C1">
        <w:rPr>
          <w:b/>
        </w:rPr>
        <w:t xml:space="preserve">3rd Party Caller – </w:t>
      </w:r>
      <w:r w:rsidRPr="00053FCA">
        <w:rPr>
          <w:bCs/>
        </w:rPr>
        <w:t>Someone who is removed from or not in close proximity to the subject/patient/victim/suspect. A Third-Party Caller is a person who is reporting something witnessed or heard but is uninvolved or is not currently on the scene.</w:t>
      </w:r>
    </w:p>
    <w:p w14:paraId="52A08F67" w14:textId="4097377D" w:rsidR="007828C1" w:rsidRPr="00053FCA" w:rsidRDefault="007828C1" w:rsidP="00EC5075">
      <w:pPr>
        <w:pStyle w:val="ListParagraph"/>
        <w:numPr>
          <w:ilvl w:val="0"/>
          <w:numId w:val="1"/>
        </w:numPr>
        <w:rPr>
          <w:bCs/>
        </w:rPr>
      </w:pPr>
      <w:r w:rsidRPr="007828C1">
        <w:rPr>
          <w:b/>
        </w:rPr>
        <w:t xml:space="preserve">4th Party Caller </w:t>
      </w:r>
      <w:r w:rsidR="005112DB">
        <w:rPr>
          <w:b/>
        </w:rPr>
        <w:t>–</w:t>
      </w:r>
      <w:r w:rsidRPr="007828C1">
        <w:rPr>
          <w:b/>
        </w:rPr>
        <w:t xml:space="preserve"> </w:t>
      </w:r>
      <w:r w:rsidRPr="00053FCA">
        <w:rPr>
          <w:bCs/>
        </w:rPr>
        <w:t>A caller from another public service agency and may or may not have specific information about the incident. A Fourth Party Caller is a referring agency, alarm company, or person that generally lacks personal direct knowledge but was asked or told by someone else to summon help.</w:t>
      </w:r>
    </w:p>
    <w:p w14:paraId="74AA429F" w14:textId="04AED9EB" w:rsidR="007828C1" w:rsidRPr="00053FCA" w:rsidRDefault="00BA75A3" w:rsidP="00EC5075">
      <w:pPr>
        <w:pStyle w:val="ListParagraph"/>
        <w:numPr>
          <w:ilvl w:val="0"/>
          <w:numId w:val="1"/>
        </w:numPr>
        <w:rPr>
          <w:bCs/>
        </w:rPr>
      </w:pPr>
      <w:r>
        <w:rPr>
          <w:b/>
        </w:rPr>
        <w:t>9-8-8</w:t>
      </w:r>
      <w:r w:rsidR="007828C1" w:rsidRPr="007828C1">
        <w:rPr>
          <w:b/>
        </w:rPr>
        <w:t xml:space="preserve"> </w:t>
      </w:r>
      <w:r w:rsidR="009E0EC9">
        <w:rPr>
          <w:b/>
        </w:rPr>
        <w:t xml:space="preserve">Suicide and </w:t>
      </w:r>
      <w:r w:rsidR="007828C1" w:rsidRPr="007828C1">
        <w:rPr>
          <w:b/>
        </w:rPr>
        <w:t xml:space="preserve">Crisis </w:t>
      </w:r>
      <w:r w:rsidR="009E0EC9">
        <w:rPr>
          <w:b/>
        </w:rPr>
        <w:t>Lifel</w:t>
      </w:r>
      <w:r w:rsidR="007828C1" w:rsidRPr="007828C1">
        <w:rPr>
          <w:b/>
        </w:rPr>
        <w:t>ine –</w:t>
      </w:r>
      <w:r w:rsidR="00CD0025">
        <w:rPr>
          <w:bCs/>
        </w:rPr>
        <w:t>A</w:t>
      </w:r>
      <w:r w:rsidR="007828C1" w:rsidRPr="00053FCA">
        <w:rPr>
          <w:bCs/>
        </w:rPr>
        <w:t xml:space="preserve"> three-digit number for individuals experiencing a mental and/or behavioral health crisis is routed to the National Suicide Prevention Lifeline. The </w:t>
      </w:r>
      <w:r>
        <w:rPr>
          <w:bCs/>
        </w:rPr>
        <w:t>9</w:t>
      </w:r>
      <w:r w:rsidR="005112DB">
        <w:rPr>
          <w:bCs/>
        </w:rPr>
        <w:noBreakHyphen/>
      </w:r>
      <w:r>
        <w:rPr>
          <w:bCs/>
        </w:rPr>
        <w:t>8</w:t>
      </w:r>
      <w:r w:rsidR="005112DB">
        <w:rPr>
          <w:bCs/>
        </w:rPr>
        <w:noBreakHyphen/>
      </w:r>
      <w:r>
        <w:rPr>
          <w:bCs/>
        </w:rPr>
        <w:t>8</w:t>
      </w:r>
      <w:r w:rsidR="007828C1" w:rsidRPr="00053FCA">
        <w:rPr>
          <w:bCs/>
        </w:rPr>
        <w:t xml:space="preserve"> </w:t>
      </w:r>
      <w:r w:rsidR="00FE1C66" w:rsidRPr="00FE1C66">
        <w:rPr>
          <w:bCs/>
        </w:rPr>
        <w:t>Suicide and Crisis Lifeline</w:t>
      </w:r>
      <w:r w:rsidR="00D04446">
        <w:rPr>
          <w:bCs/>
        </w:rPr>
        <w:t xml:space="preserve"> (</w:t>
      </w:r>
      <w:r>
        <w:rPr>
          <w:bCs/>
        </w:rPr>
        <w:t>9-8-8</w:t>
      </w:r>
      <w:r w:rsidR="00D04446">
        <w:rPr>
          <w:bCs/>
        </w:rPr>
        <w:t>)</w:t>
      </w:r>
      <w:r w:rsidR="007828C1" w:rsidRPr="00053FCA">
        <w:rPr>
          <w:bCs/>
        </w:rPr>
        <w:t xml:space="preserve"> is </w:t>
      </w:r>
      <w:r w:rsidR="005112DB">
        <w:rPr>
          <w:bCs/>
        </w:rPr>
        <w:t xml:space="preserve">comprised </w:t>
      </w:r>
      <w:r w:rsidR="007828C1" w:rsidRPr="00053FCA">
        <w:rPr>
          <w:bCs/>
        </w:rPr>
        <w:t xml:space="preserve">of a network of </w:t>
      </w:r>
      <w:r w:rsidR="00B40389">
        <w:rPr>
          <w:bCs/>
        </w:rPr>
        <w:t>200</w:t>
      </w:r>
      <w:r w:rsidR="007828C1" w:rsidRPr="00053FCA">
        <w:rPr>
          <w:bCs/>
        </w:rPr>
        <w:t xml:space="preserve">+ independently owned and operated local centers. It is a national portal for connecting to localized crisis services.  </w:t>
      </w:r>
      <w:r>
        <w:rPr>
          <w:bCs/>
        </w:rPr>
        <w:t>9-8-8</w:t>
      </w:r>
      <w:r w:rsidR="007828C1" w:rsidRPr="00053FCA">
        <w:rPr>
          <w:bCs/>
        </w:rPr>
        <w:t xml:space="preserve"> serves as an alternative to 9-1-1 to appropriately manage mental and/or behavioral health</w:t>
      </w:r>
      <w:r w:rsidR="005112DB">
        <w:rPr>
          <w:bCs/>
        </w:rPr>
        <w:t>-</w:t>
      </w:r>
      <w:r w:rsidR="007828C1" w:rsidRPr="00053FCA">
        <w:rPr>
          <w:bCs/>
        </w:rPr>
        <w:t>related calls, including substance use disorder, that do not present with an imminent safety concern.</w:t>
      </w:r>
    </w:p>
    <w:p w14:paraId="42CAD6A8" w14:textId="70002C64" w:rsidR="007828C1" w:rsidRPr="00053FCA" w:rsidRDefault="007828C1" w:rsidP="00EC5075">
      <w:pPr>
        <w:pStyle w:val="ListParagraph"/>
        <w:numPr>
          <w:ilvl w:val="0"/>
          <w:numId w:val="1"/>
        </w:numPr>
        <w:rPr>
          <w:bCs/>
        </w:rPr>
      </w:pPr>
      <w:r w:rsidRPr="007828C1">
        <w:rPr>
          <w:b/>
        </w:rPr>
        <w:lastRenderedPageBreak/>
        <w:t xml:space="preserve">Active Engagement </w:t>
      </w:r>
      <w:r w:rsidR="005112DB">
        <w:rPr>
          <w:b/>
        </w:rPr>
        <w:t>–</w:t>
      </w:r>
      <w:r w:rsidRPr="007828C1">
        <w:rPr>
          <w:b/>
        </w:rPr>
        <w:t xml:space="preserve"> </w:t>
      </w:r>
      <w:r w:rsidRPr="00053FCA">
        <w:rPr>
          <w:bCs/>
        </w:rPr>
        <w:t xml:space="preserve">When a Crisis Call Specialist (CCS) seeks to collaborate with and empower the caller towards securing their own safety, or the safety of the person they are calling about. Active Engagement is typically necessary for both a comprehensive, accurate assessment of a caller’s suicide risk as well as for collaborating on a plan to maintain the caller’s safety. </w:t>
      </w:r>
    </w:p>
    <w:p w14:paraId="7A99BF79" w14:textId="008328E2" w:rsidR="007828C1" w:rsidRPr="00053FCA" w:rsidRDefault="007828C1" w:rsidP="00EC5075">
      <w:pPr>
        <w:pStyle w:val="ListParagraph"/>
        <w:numPr>
          <w:ilvl w:val="0"/>
          <w:numId w:val="1"/>
        </w:numPr>
        <w:rPr>
          <w:bCs/>
        </w:rPr>
      </w:pPr>
      <w:r w:rsidRPr="007828C1">
        <w:rPr>
          <w:b/>
        </w:rPr>
        <w:t xml:space="preserve">Active Rescue </w:t>
      </w:r>
      <w:r w:rsidR="005112DB">
        <w:rPr>
          <w:b/>
        </w:rPr>
        <w:t>–</w:t>
      </w:r>
      <w:r w:rsidRPr="007828C1">
        <w:rPr>
          <w:b/>
        </w:rPr>
        <w:t xml:space="preserve"> </w:t>
      </w:r>
      <w:r w:rsidRPr="00053FCA">
        <w:rPr>
          <w:bCs/>
        </w:rPr>
        <w:t xml:space="preserve">Interventions </w:t>
      </w:r>
      <w:r w:rsidR="007B6F4B">
        <w:rPr>
          <w:bCs/>
        </w:rPr>
        <w:t xml:space="preserve">by </w:t>
      </w:r>
      <w:r w:rsidR="005112DB">
        <w:rPr>
          <w:bCs/>
        </w:rPr>
        <w:t>CCS</w:t>
      </w:r>
      <w:r w:rsidR="007B6F4B">
        <w:rPr>
          <w:bCs/>
        </w:rPr>
        <w:t xml:space="preserve"> </w:t>
      </w:r>
      <w:r w:rsidRPr="00053FCA">
        <w:rPr>
          <w:bCs/>
        </w:rPr>
        <w:t>include, but are not limited to, making every effort to determine the name, location</w:t>
      </w:r>
      <w:r w:rsidR="005112DB">
        <w:rPr>
          <w:bCs/>
        </w:rPr>
        <w:t>,</w:t>
      </w:r>
      <w:r w:rsidRPr="00053FCA">
        <w:rPr>
          <w:bCs/>
        </w:rPr>
        <w:t xml:space="preserve"> and/or phone number of the caller; contacting </w:t>
      </w:r>
      <w:r w:rsidR="002D0B2A">
        <w:rPr>
          <w:bCs/>
        </w:rPr>
        <w:t>emergency services</w:t>
      </w:r>
      <w:r w:rsidRPr="00053FCA">
        <w:rPr>
          <w:bCs/>
        </w:rPr>
        <w:t xml:space="preserve"> with or without the caller’s consent; tracing the call if there is no known identifying information; requesting </w:t>
      </w:r>
      <w:r w:rsidR="00553F7B">
        <w:rPr>
          <w:bCs/>
        </w:rPr>
        <w:t>9-1-1</w:t>
      </w:r>
      <w:r w:rsidRPr="00053FCA">
        <w:rPr>
          <w:bCs/>
        </w:rPr>
        <w:t xml:space="preserve"> to dispatch police to a discovered location. </w:t>
      </w:r>
    </w:p>
    <w:p w14:paraId="17B2AF9A" w14:textId="70AB3607" w:rsidR="002E770F" w:rsidRPr="00053FCA" w:rsidRDefault="00875D43" w:rsidP="00EC5075">
      <w:pPr>
        <w:pStyle w:val="ListParagraph"/>
        <w:numPr>
          <w:ilvl w:val="0"/>
          <w:numId w:val="1"/>
        </w:numPr>
        <w:rPr>
          <w:bCs/>
        </w:rPr>
      </w:pPr>
      <w:r>
        <w:rPr>
          <w:b/>
        </w:rPr>
        <w:t xml:space="preserve">Call for Service </w:t>
      </w:r>
      <w:r w:rsidR="005112DB">
        <w:rPr>
          <w:b/>
        </w:rPr>
        <w:t>–</w:t>
      </w:r>
      <w:r w:rsidR="004D70FD" w:rsidRPr="004D70FD">
        <w:rPr>
          <w:bCs/>
        </w:rPr>
        <w:t xml:space="preserve"> Requests for service received by a PSAP, by various means (9-1-1, 10-digit phone systems, public safety radio system, counter walk-in)</w:t>
      </w:r>
      <w:r w:rsidR="005112DB">
        <w:rPr>
          <w:bCs/>
        </w:rPr>
        <w:t>,</w:t>
      </w:r>
      <w:r w:rsidR="004D70FD" w:rsidRPr="004D70FD">
        <w:rPr>
          <w:bCs/>
        </w:rPr>
        <w:t xml:space="preserve"> which require assistance either by telephone or response by a public safety or mental health resource.</w:t>
      </w:r>
    </w:p>
    <w:p w14:paraId="775379FE" w14:textId="42C41FCC" w:rsidR="007828C1" w:rsidRPr="00053FCA" w:rsidRDefault="007828C1" w:rsidP="00EC5075">
      <w:pPr>
        <w:pStyle w:val="ListParagraph"/>
        <w:numPr>
          <w:ilvl w:val="0"/>
          <w:numId w:val="1"/>
        </w:numPr>
        <w:rPr>
          <w:bCs/>
        </w:rPr>
      </w:pPr>
      <w:r w:rsidRPr="007828C1">
        <w:rPr>
          <w:b/>
        </w:rPr>
        <w:t xml:space="preserve">Call Receipt – </w:t>
      </w:r>
      <w:r w:rsidRPr="00053FCA">
        <w:rPr>
          <w:bCs/>
        </w:rPr>
        <w:t>“Calls” are requests for service received by a PSAP, by various means (</w:t>
      </w:r>
      <w:r w:rsidR="00553F7B">
        <w:rPr>
          <w:bCs/>
        </w:rPr>
        <w:t>9-1-1</w:t>
      </w:r>
      <w:r w:rsidRPr="00053FCA">
        <w:rPr>
          <w:bCs/>
        </w:rPr>
        <w:t>, 10-digit phone systems, public safety radio system, counter walk-in)</w:t>
      </w:r>
      <w:r w:rsidR="005112DB">
        <w:rPr>
          <w:bCs/>
        </w:rPr>
        <w:t>.</w:t>
      </w:r>
      <w:r w:rsidRPr="00053FCA">
        <w:rPr>
          <w:bCs/>
        </w:rPr>
        <w:t xml:space="preserve"> For the purposes of this policy, calls are received and answered by the PSAP and upon transfer, calls are received and answered by the MCL and </w:t>
      </w:r>
      <w:r w:rsidR="00BA75A3">
        <w:rPr>
          <w:bCs/>
        </w:rPr>
        <w:t>9-8-8</w:t>
      </w:r>
      <w:r w:rsidRPr="00053FCA">
        <w:rPr>
          <w:bCs/>
        </w:rPr>
        <w:t xml:space="preserve"> (future state).</w:t>
      </w:r>
    </w:p>
    <w:p w14:paraId="5FFBDF39" w14:textId="0E2289B0" w:rsidR="00561450" w:rsidRPr="00053FCA" w:rsidRDefault="00561450" w:rsidP="00EC5075">
      <w:pPr>
        <w:pStyle w:val="ListParagraph"/>
        <w:numPr>
          <w:ilvl w:val="0"/>
          <w:numId w:val="1"/>
        </w:numPr>
        <w:rPr>
          <w:bCs/>
        </w:rPr>
      </w:pPr>
      <w:r>
        <w:rPr>
          <w:b/>
        </w:rPr>
        <w:t>Chief Complaint</w:t>
      </w:r>
      <w:r w:rsidRPr="001A5956">
        <w:rPr>
          <w:b/>
        </w:rPr>
        <w:t xml:space="preserve"> </w:t>
      </w:r>
      <w:r w:rsidR="005112DB" w:rsidRPr="001A5956">
        <w:rPr>
          <w:b/>
        </w:rPr>
        <w:t>–</w:t>
      </w:r>
      <w:r w:rsidR="001A5956" w:rsidRPr="001A5956">
        <w:rPr>
          <w:b/>
        </w:rPr>
        <w:t xml:space="preserve"> </w:t>
      </w:r>
      <w:r w:rsidR="00292F66" w:rsidRPr="00292F66">
        <w:rPr>
          <w:bCs/>
        </w:rPr>
        <w:t>The primary reason for a person seeking medical or mental health care.</w:t>
      </w:r>
      <w:r w:rsidR="000245E8">
        <w:rPr>
          <w:rStyle w:val="FootnoteReference"/>
          <w:bCs/>
        </w:rPr>
        <w:footnoteReference w:id="3"/>
      </w:r>
    </w:p>
    <w:p w14:paraId="587BFAFC" w14:textId="0335AB54" w:rsidR="007828C1" w:rsidRPr="00053FCA" w:rsidRDefault="007828C1" w:rsidP="00EC5075">
      <w:pPr>
        <w:pStyle w:val="ListParagraph"/>
        <w:numPr>
          <w:ilvl w:val="0"/>
          <w:numId w:val="1"/>
        </w:numPr>
        <w:rPr>
          <w:bCs/>
        </w:rPr>
      </w:pPr>
      <w:r w:rsidRPr="007828C1">
        <w:rPr>
          <w:b/>
        </w:rPr>
        <w:t>Computer</w:t>
      </w:r>
      <w:r w:rsidR="005112DB">
        <w:rPr>
          <w:b/>
        </w:rPr>
        <w:t>-</w:t>
      </w:r>
      <w:r w:rsidRPr="007828C1">
        <w:rPr>
          <w:b/>
        </w:rPr>
        <w:t xml:space="preserve">Aided Dispatch (CAD) </w:t>
      </w:r>
      <w:r w:rsidR="005112DB">
        <w:rPr>
          <w:b/>
        </w:rPr>
        <w:t>–</w:t>
      </w:r>
      <w:r w:rsidRPr="007828C1">
        <w:rPr>
          <w:b/>
        </w:rPr>
        <w:t xml:space="preserve"> </w:t>
      </w:r>
      <w:r w:rsidRPr="00053FCA">
        <w:rPr>
          <w:bCs/>
        </w:rPr>
        <w:t>A computer-based system assisting emergency telecommunicators (ETCs) with activities such as call input, dispatching, call status maintenance, event notes, field unit status and tracking, and call resolution and disposition.</w:t>
      </w:r>
    </w:p>
    <w:p w14:paraId="6E320879" w14:textId="6C86B65C" w:rsidR="00BB2761" w:rsidRPr="003F12F1" w:rsidRDefault="00BB2761" w:rsidP="00EC5075">
      <w:pPr>
        <w:pStyle w:val="ListParagraph"/>
        <w:numPr>
          <w:ilvl w:val="0"/>
          <w:numId w:val="1"/>
        </w:numPr>
      </w:pPr>
      <w:r w:rsidRPr="00837CE4">
        <w:rPr>
          <w:b/>
        </w:rPr>
        <w:t>Consent</w:t>
      </w:r>
      <w:r w:rsidR="009F0066">
        <w:rPr>
          <w:b/>
        </w:rPr>
        <w:t>/Informed Consent</w:t>
      </w:r>
      <w:r w:rsidRPr="00837CE4">
        <w:rPr>
          <w:b/>
        </w:rPr>
        <w:t xml:space="preserve"> </w:t>
      </w:r>
      <w:r w:rsidRPr="000A28EA">
        <w:rPr>
          <w:b/>
        </w:rPr>
        <w:t xml:space="preserve">– </w:t>
      </w:r>
      <w:r w:rsidR="009F0066" w:rsidRPr="009F0066">
        <w:rPr>
          <w:bCs/>
        </w:rPr>
        <w:t>The process of informed consent occurs when communication between a patient and physician results in the patient's authorization or agreement to undergo a specific medical intervention</w:t>
      </w:r>
      <w:r w:rsidR="00B90C69">
        <w:rPr>
          <w:bCs/>
        </w:rPr>
        <w:t>.</w:t>
      </w:r>
      <w:r w:rsidR="00BC6908">
        <w:rPr>
          <w:rStyle w:val="FootnoteReference"/>
          <w:bCs/>
        </w:rPr>
        <w:footnoteReference w:id="4"/>
      </w:r>
    </w:p>
    <w:p w14:paraId="27587D2D" w14:textId="61461D64" w:rsidR="007828C1" w:rsidRPr="00053FCA" w:rsidRDefault="007828C1" w:rsidP="00EC5075">
      <w:pPr>
        <w:pStyle w:val="ListParagraph"/>
        <w:numPr>
          <w:ilvl w:val="0"/>
          <w:numId w:val="1"/>
        </w:numPr>
        <w:rPr>
          <w:bCs/>
        </w:rPr>
      </w:pPr>
      <w:r w:rsidRPr="007828C1">
        <w:rPr>
          <w:b/>
        </w:rPr>
        <w:t xml:space="preserve">Crisis </w:t>
      </w:r>
      <w:r w:rsidR="005112DB">
        <w:rPr>
          <w:b/>
        </w:rPr>
        <w:t>–</w:t>
      </w:r>
      <w:r w:rsidRPr="007828C1">
        <w:rPr>
          <w:b/>
        </w:rPr>
        <w:t xml:space="preserve"> </w:t>
      </w:r>
      <w:r w:rsidRPr="00053FCA">
        <w:rPr>
          <w:bCs/>
        </w:rPr>
        <w:t xml:space="preserve">An event </w:t>
      </w:r>
      <w:r w:rsidR="005112DB">
        <w:rPr>
          <w:bCs/>
        </w:rPr>
        <w:t>that</w:t>
      </w:r>
      <w:r w:rsidRPr="00053FCA">
        <w:rPr>
          <w:bCs/>
        </w:rPr>
        <w:t xml:space="preserve"> may or may not exceed an individual’s coping strategies</w:t>
      </w:r>
      <w:r w:rsidR="00C658AF">
        <w:rPr>
          <w:bCs/>
        </w:rPr>
        <w:t>,</w:t>
      </w:r>
      <w:r w:rsidRPr="00053FCA">
        <w:rPr>
          <w:bCs/>
        </w:rPr>
        <w:t xml:space="preserve"> resulting in disturbances, reactions, or impairments in cognition, affect, and/or behavior.</w:t>
      </w:r>
    </w:p>
    <w:p w14:paraId="3F373D66" w14:textId="047B968D" w:rsidR="00832C90" w:rsidRDefault="007828C1" w:rsidP="00EC5075">
      <w:pPr>
        <w:pStyle w:val="ListParagraph"/>
        <w:numPr>
          <w:ilvl w:val="0"/>
          <w:numId w:val="1"/>
        </w:numPr>
        <w:rPr>
          <w:bCs/>
        </w:rPr>
      </w:pPr>
      <w:r w:rsidRPr="008E3AD3">
        <w:rPr>
          <w:b/>
        </w:rPr>
        <w:t xml:space="preserve">Crisis Call Specialist (CCS) </w:t>
      </w:r>
      <w:r w:rsidR="00423B87">
        <w:rPr>
          <w:b/>
        </w:rPr>
        <w:t>–</w:t>
      </w:r>
      <w:r w:rsidR="00423B87" w:rsidRPr="00423B87">
        <w:rPr>
          <w:bCs/>
        </w:rPr>
        <w:t xml:space="preserve"> Staff</w:t>
      </w:r>
      <w:r w:rsidRPr="00423B87">
        <w:rPr>
          <w:bCs/>
        </w:rPr>
        <w:t xml:space="preserve"> </w:t>
      </w:r>
      <w:r w:rsidRPr="00053FCA">
        <w:rPr>
          <w:bCs/>
        </w:rPr>
        <w:t xml:space="preserve">member answering the phone call, text, </w:t>
      </w:r>
      <w:r w:rsidR="00C658AF">
        <w:rPr>
          <w:bCs/>
        </w:rPr>
        <w:t xml:space="preserve">or </w:t>
      </w:r>
      <w:r w:rsidR="00E20D82">
        <w:rPr>
          <w:bCs/>
        </w:rPr>
        <w:t>chat messages</w:t>
      </w:r>
      <w:r w:rsidRPr="00053FCA">
        <w:rPr>
          <w:bCs/>
        </w:rPr>
        <w:t xml:space="preserve"> at </w:t>
      </w:r>
      <w:r w:rsidR="002328F3">
        <w:rPr>
          <w:bCs/>
        </w:rPr>
        <w:t xml:space="preserve">a </w:t>
      </w:r>
      <w:r w:rsidRPr="00053FCA">
        <w:rPr>
          <w:bCs/>
        </w:rPr>
        <w:t>24/7</w:t>
      </w:r>
      <w:r w:rsidR="00292F66">
        <w:rPr>
          <w:bCs/>
        </w:rPr>
        <w:t xml:space="preserve"> </w:t>
      </w:r>
      <w:r w:rsidR="00E20D82">
        <w:rPr>
          <w:bCs/>
        </w:rPr>
        <w:t xml:space="preserve">crisis </w:t>
      </w:r>
      <w:r w:rsidR="00292F66">
        <w:rPr>
          <w:bCs/>
        </w:rPr>
        <w:t>c</w:t>
      </w:r>
      <w:r w:rsidR="0037340F">
        <w:rPr>
          <w:bCs/>
        </w:rPr>
        <w:t>all c</w:t>
      </w:r>
      <w:r w:rsidR="00292F66">
        <w:rPr>
          <w:bCs/>
        </w:rPr>
        <w:t>enter</w:t>
      </w:r>
      <w:r w:rsidR="00C658AF">
        <w:rPr>
          <w:bCs/>
        </w:rPr>
        <w:t>.</w:t>
      </w:r>
    </w:p>
    <w:p w14:paraId="006E5929" w14:textId="5F18C762" w:rsidR="00832C90" w:rsidRPr="00053FCA" w:rsidRDefault="00832C90" w:rsidP="00EC5075">
      <w:pPr>
        <w:pStyle w:val="ListParagraph"/>
        <w:numPr>
          <w:ilvl w:val="0"/>
          <w:numId w:val="1"/>
        </w:numPr>
        <w:rPr>
          <w:bCs/>
        </w:rPr>
      </w:pPr>
      <w:r w:rsidRPr="007828C1">
        <w:rPr>
          <w:b/>
        </w:rPr>
        <w:t xml:space="preserve">De-escalation </w:t>
      </w:r>
      <w:r w:rsidR="00C658AF">
        <w:rPr>
          <w:b/>
        </w:rPr>
        <w:t>–</w:t>
      </w:r>
      <w:r w:rsidRPr="007828C1">
        <w:rPr>
          <w:b/>
        </w:rPr>
        <w:t xml:space="preserve"> </w:t>
      </w:r>
      <w:r w:rsidRPr="00053FCA">
        <w:rPr>
          <w:bCs/>
        </w:rPr>
        <w:t xml:space="preserve">Attempting to </w:t>
      </w:r>
      <w:r w:rsidR="00FE3765">
        <w:rPr>
          <w:bCs/>
        </w:rPr>
        <w:t xml:space="preserve">lower or decrease </w:t>
      </w:r>
      <w:r w:rsidRPr="00053FCA">
        <w:rPr>
          <w:bCs/>
        </w:rPr>
        <w:t>the intensity level of emotions to redirect behavior so it can be controlled within safe boundaries.</w:t>
      </w:r>
    </w:p>
    <w:p w14:paraId="18FDAA4D" w14:textId="54A5E081" w:rsidR="002328F3" w:rsidRPr="00053FCA" w:rsidRDefault="002328F3" w:rsidP="00EC5075">
      <w:pPr>
        <w:pStyle w:val="ListParagraph"/>
        <w:numPr>
          <w:ilvl w:val="0"/>
          <w:numId w:val="1"/>
        </w:numPr>
        <w:rPr>
          <w:bCs/>
        </w:rPr>
      </w:pPr>
      <w:r>
        <w:rPr>
          <w:b/>
        </w:rPr>
        <w:t xml:space="preserve">Determinant Code </w:t>
      </w:r>
      <w:r w:rsidR="00C658AF" w:rsidRPr="000A28EA">
        <w:rPr>
          <w:b/>
        </w:rPr>
        <w:t>–</w:t>
      </w:r>
      <w:r w:rsidRPr="000A28EA">
        <w:rPr>
          <w:b/>
        </w:rPr>
        <w:t xml:space="preserve"> </w:t>
      </w:r>
      <w:r w:rsidR="00171996" w:rsidRPr="00171996">
        <w:rPr>
          <w:bCs/>
        </w:rPr>
        <w:t xml:space="preserve">Alphanumeric response codes </w:t>
      </w:r>
      <w:r w:rsidR="00F66414">
        <w:rPr>
          <w:bCs/>
        </w:rPr>
        <w:t>formulated</w:t>
      </w:r>
      <w:r w:rsidR="00F66414" w:rsidRPr="00171996">
        <w:rPr>
          <w:bCs/>
        </w:rPr>
        <w:t xml:space="preserve"> </w:t>
      </w:r>
      <w:r w:rsidR="00171996" w:rsidRPr="00171996">
        <w:rPr>
          <w:bCs/>
        </w:rPr>
        <w:t xml:space="preserve">by combining the Chief Complaint </w:t>
      </w:r>
      <w:r w:rsidR="00B60B4D">
        <w:rPr>
          <w:bCs/>
        </w:rPr>
        <w:t>protocol</w:t>
      </w:r>
      <w:r w:rsidR="00171996" w:rsidRPr="00171996">
        <w:rPr>
          <w:bCs/>
        </w:rPr>
        <w:t>, the Determinant Level letter, the Determinant Descriptor number, and the Determinant Suffix letter (e.g., 6-C-1A).</w:t>
      </w:r>
      <w:r w:rsidR="00221BA4">
        <w:rPr>
          <w:rStyle w:val="FootnoteReference"/>
          <w:bCs/>
        </w:rPr>
        <w:footnoteReference w:id="5"/>
      </w:r>
    </w:p>
    <w:p w14:paraId="0A492DD4" w14:textId="49775EFE" w:rsidR="00832C90" w:rsidRPr="008E3AD3" w:rsidRDefault="00832C90" w:rsidP="00EC5075">
      <w:pPr>
        <w:pStyle w:val="ListParagraph"/>
        <w:numPr>
          <w:ilvl w:val="0"/>
          <w:numId w:val="1"/>
        </w:numPr>
        <w:rPr>
          <w:bCs/>
        </w:rPr>
      </w:pPr>
      <w:r w:rsidRPr="007828C1">
        <w:rPr>
          <w:b/>
        </w:rPr>
        <w:t xml:space="preserve">Dispatch-Only </w:t>
      </w:r>
      <w:r w:rsidR="008B4FEC">
        <w:rPr>
          <w:b/>
        </w:rPr>
        <w:t>Center</w:t>
      </w:r>
      <w:r w:rsidRPr="007828C1">
        <w:rPr>
          <w:b/>
        </w:rPr>
        <w:t xml:space="preserve"> – </w:t>
      </w:r>
      <w:r w:rsidRPr="00053FCA">
        <w:rPr>
          <w:bCs/>
        </w:rPr>
        <w:t xml:space="preserve">An entity, either public or private, </w:t>
      </w:r>
      <w:r w:rsidR="00C658AF">
        <w:rPr>
          <w:bCs/>
        </w:rPr>
        <w:t xml:space="preserve">that </w:t>
      </w:r>
      <w:r w:rsidRPr="00053FCA">
        <w:rPr>
          <w:bCs/>
        </w:rPr>
        <w:t xml:space="preserve">is duly authorized to dispatch emergency services within a designated area but does not take 9-1-1 calls directly. </w:t>
      </w:r>
    </w:p>
    <w:p w14:paraId="499D0659" w14:textId="03841A9B" w:rsidR="00832C90" w:rsidRPr="006D3118" w:rsidRDefault="00832C90" w:rsidP="00EC5075">
      <w:pPr>
        <w:pStyle w:val="ListParagraph"/>
        <w:numPr>
          <w:ilvl w:val="0"/>
          <w:numId w:val="1"/>
        </w:numPr>
        <w:rPr>
          <w:b/>
        </w:rPr>
      </w:pPr>
      <w:r w:rsidRPr="007828C1">
        <w:rPr>
          <w:b/>
        </w:rPr>
        <w:t xml:space="preserve">Emergency Medical Call </w:t>
      </w:r>
      <w:r w:rsidRPr="001A5956">
        <w:rPr>
          <w:b/>
        </w:rPr>
        <w:t>–</w:t>
      </w:r>
      <w:r w:rsidR="00335A2B" w:rsidRPr="001A5956">
        <w:rPr>
          <w:b/>
        </w:rPr>
        <w:t xml:space="preserve"> </w:t>
      </w:r>
      <w:r w:rsidR="00335A2B" w:rsidRPr="006D3118">
        <w:rPr>
          <w:bCs/>
        </w:rPr>
        <w:t xml:space="preserve">Any event </w:t>
      </w:r>
      <w:r w:rsidR="00C658AF">
        <w:rPr>
          <w:bCs/>
        </w:rPr>
        <w:t>that</w:t>
      </w:r>
      <w:r w:rsidR="00335A2B" w:rsidRPr="006D3118">
        <w:rPr>
          <w:bCs/>
        </w:rPr>
        <w:t xml:space="preserve"> is perceived to threaten the life, limb, or well-being of an individual in such a manner that a need for emergency medical treatment is created</w:t>
      </w:r>
      <w:r w:rsidRPr="006D3118">
        <w:rPr>
          <w:bCs/>
        </w:rPr>
        <w:t>.</w:t>
      </w:r>
      <w:r w:rsidRPr="007828C1">
        <w:rPr>
          <w:b/>
        </w:rPr>
        <w:t xml:space="preserve"> </w:t>
      </w:r>
    </w:p>
    <w:p w14:paraId="7DD2DF6A" w14:textId="7D8F8555" w:rsidR="007828C1" w:rsidRPr="00053FCA" w:rsidRDefault="007828C1" w:rsidP="00EC5075">
      <w:pPr>
        <w:pStyle w:val="ListParagraph"/>
        <w:numPr>
          <w:ilvl w:val="0"/>
          <w:numId w:val="1"/>
        </w:numPr>
        <w:rPr>
          <w:bCs/>
        </w:rPr>
      </w:pPr>
      <w:r w:rsidRPr="007828C1">
        <w:rPr>
          <w:b/>
        </w:rPr>
        <w:t xml:space="preserve">Emergency Medical Dispatch (EMD) </w:t>
      </w:r>
      <w:r w:rsidR="00C658AF">
        <w:rPr>
          <w:b/>
        </w:rPr>
        <w:t>–</w:t>
      </w:r>
      <w:r w:rsidRPr="007828C1">
        <w:rPr>
          <w:b/>
        </w:rPr>
        <w:t xml:space="preserve"> </w:t>
      </w:r>
      <w:r w:rsidRPr="00053FCA">
        <w:rPr>
          <w:bCs/>
        </w:rPr>
        <w:t xml:space="preserve">A medical protocol required by all PSAPs in Maine </w:t>
      </w:r>
      <w:r w:rsidR="00C658AF">
        <w:rPr>
          <w:bCs/>
        </w:rPr>
        <w:t>that</w:t>
      </w:r>
      <w:r w:rsidR="00C658AF" w:rsidRPr="00053FCA">
        <w:rPr>
          <w:bCs/>
        </w:rPr>
        <w:t xml:space="preserve"> </w:t>
      </w:r>
      <w:r w:rsidR="0019789D">
        <w:rPr>
          <w:bCs/>
        </w:rPr>
        <w:t>is</w:t>
      </w:r>
      <w:r w:rsidR="0019789D" w:rsidRPr="00053FCA">
        <w:rPr>
          <w:bCs/>
        </w:rPr>
        <w:t xml:space="preserve"> </w:t>
      </w:r>
      <w:r w:rsidRPr="00053FCA">
        <w:rPr>
          <w:bCs/>
        </w:rPr>
        <w:t>used to systematically obtain location, callback number, nature of the emergency</w:t>
      </w:r>
      <w:r w:rsidR="00C658AF">
        <w:rPr>
          <w:bCs/>
        </w:rPr>
        <w:t>,</w:t>
      </w:r>
      <w:r w:rsidRPr="00053FCA">
        <w:rPr>
          <w:bCs/>
        </w:rPr>
        <w:t xml:space="preserve"> </w:t>
      </w:r>
      <w:r w:rsidRPr="00053FCA">
        <w:rPr>
          <w:bCs/>
        </w:rPr>
        <w:lastRenderedPageBreak/>
        <w:t>and answers to key questions for responders while consistently providing needed post-dispatch instructions.</w:t>
      </w:r>
    </w:p>
    <w:p w14:paraId="174F757C" w14:textId="70D6DFDB" w:rsidR="007828C1" w:rsidRPr="00053FCA" w:rsidRDefault="007828C1" w:rsidP="00EC5075">
      <w:pPr>
        <w:pStyle w:val="ListParagraph"/>
        <w:numPr>
          <w:ilvl w:val="0"/>
          <w:numId w:val="1"/>
        </w:numPr>
        <w:rPr>
          <w:bCs/>
        </w:rPr>
      </w:pPr>
      <w:r w:rsidRPr="007828C1">
        <w:rPr>
          <w:b/>
        </w:rPr>
        <w:t xml:space="preserve">Emergency Medical Dispatch Center </w:t>
      </w:r>
      <w:r w:rsidR="00C658AF">
        <w:rPr>
          <w:b/>
        </w:rPr>
        <w:t>–</w:t>
      </w:r>
      <w:r w:rsidRPr="007828C1">
        <w:rPr>
          <w:b/>
        </w:rPr>
        <w:t xml:space="preserve"> </w:t>
      </w:r>
      <w:r w:rsidRPr="00053FCA">
        <w:rPr>
          <w:bCs/>
        </w:rPr>
        <w:t xml:space="preserve">Any entity that </w:t>
      </w:r>
      <w:r w:rsidR="00FE3765" w:rsidRPr="00053FCA">
        <w:rPr>
          <w:bCs/>
        </w:rPr>
        <w:t>provide</w:t>
      </w:r>
      <w:r w:rsidR="00FE3765">
        <w:rPr>
          <w:bCs/>
        </w:rPr>
        <w:t>s</w:t>
      </w:r>
      <w:r w:rsidR="00FE3765" w:rsidRPr="00053FCA">
        <w:rPr>
          <w:bCs/>
        </w:rPr>
        <w:t xml:space="preserve"> </w:t>
      </w:r>
      <w:r w:rsidR="00C658AF">
        <w:rPr>
          <w:bCs/>
        </w:rPr>
        <w:t>EMD</w:t>
      </w:r>
      <w:r w:rsidRPr="00053FCA">
        <w:rPr>
          <w:bCs/>
        </w:rPr>
        <w:t xml:space="preserve"> and is licensed as such by the Maine EMS Board. </w:t>
      </w:r>
    </w:p>
    <w:p w14:paraId="5E5AE71E" w14:textId="71600C83" w:rsidR="007828C1" w:rsidRPr="00053FCA" w:rsidRDefault="007828C1" w:rsidP="00EC5075">
      <w:pPr>
        <w:pStyle w:val="ListParagraph"/>
        <w:numPr>
          <w:ilvl w:val="0"/>
          <w:numId w:val="1"/>
        </w:numPr>
        <w:rPr>
          <w:bCs/>
        </w:rPr>
      </w:pPr>
      <w:r w:rsidRPr="007828C1">
        <w:rPr>
          <w:b/>
        </w:rPr>
        <w:t>Emergency Medical Services (EMS)</w:t>
      </w:r>
      <w:r w:rsidR="00053FCA">
        <w:rPr>
          <w:b/>
        </w:rPr>
        <w:t xml:space="preserve"> </w:t>
      </w:r>
      <w:r w:rsidR="00C658AF">
        <w:rPr>
          <w:b/>
        </w:rPr>
        <w:t>–</w:t>
      </w:r>
      <w:r w:rsidRPr="007828C1">
        <w:rPr>
          <w:b/>
        </w:rPr>
        <w:t xml:space="preserve"> </w:t>
      </w:r>
      <w:r w:rsidRPr="00053FCA">
        <w:rPr>
          <w:bCs/>
        </w:rPr>
        <w:t>A type of emergency service dedicated to providing out-of-hospital acute medical care, transport to definitive care, and other medical transport to patients with illnesses and injuries preventing the patient from transporting themselves.</w:t>
      </w:r>
    </w:p>
    <w:p w14:paraId="60615844" w14:textId="0CCCFACC" w:rsidR="007828C1" w:rsidRPr="00053FCA" w:rsidRDefault="007828C1" w:rsidP="00EC5075">
      <w:pPr>
        <w:pStyle w:val="ListParagraph"/>
        <w:numPr>
          <w:ilvl w:val="0"/>
          <w:numId w:val="1"/>
        </w:numPr>
        <w:rPr>
          <w:bCs/>
        </w:rPr>
      </w:pPr>
      <w:r w:rsidRPr="007828C1">
        <w:rPr>
          <w:b/>
        </w:rPr>
        <w:t xml:space="preserve">Emergency Services Communication Bureau (ESCB) </w:t>
      </w:r>
      <w:r w:rsidR="00C658AF">
        <w:rPr>
          <w:b/>
        </w:rPr>
        <w:t>–</w:t>
      </w:r>
      <w:r w:rsidRPr="007828C1">
        <w:rPr>
          <w:b/>
        </w:rPr>
        <w:t xml:space="preserve"> </w:t>
      </w:r>
      <w:r w:rsidRPr="00053FCA">
        <w:rPr>
          <w:bCs/>
        </w:rPr>
        <w:t>The Bureau within the Maine Public Utilities Commission responsible for implementing and managing 9-1-1 in Maine.</w:t>
      </w:r>
    </w:p>
    <w:p w14:paraId="2FFC630C" w14:textId="2EBE2BAB" w:rsidR="003844FE" w:rsidRPr="00806549" w:rsidRDefault="003844FE" w:rsidP="00EC5075">
      <w:pPr>
        <w:pStyle w:val="ListParagraph"/>
        <w:numPr>
          <w:ilvl w:val="0"/>
          <w:numId w:val="1"/>
        </w:numPr>
        <w:rPr>
          <w:b/>
        </w:rPr>
      </w:pPr>
      <w:r>
        <w:rPr>
          <w:b/>
        </w:rPr>
        <w:t xml:space="preserve">Emergency </w:t>
      </w:r>
      <w:r w:rsidRPr="007828C1">
        <w:rPr>
          <w:b/>
        </w:rPr>
        <w:t>Telecommunicator (</w:t>
      </w:r>
      <w:r>
        <w:rPr>
          <w:b/>
        </w:rPr>
        <w:t>ETC</w:t>
      </w:r>
      <w:r w:rsidRPr="007828C1">
        <w:rPr>
          <w:b/>
        </w:rPr>
        <w:t>) –</w:t>
      </w:r>
      <w:r w:rsidRPr="001A5956">
        <w:rPr>
          <w:b/>
        </w:rPr>
        <w:t xml:space="preserve"> </w:t>
      </w:r>
      <w:r w:rsidRPr="00872980">
        <w:rPr>
          <w:bCs/>
        </w:rPr>
        <w:t>An employee who has successfully completed Emergency Telecommunicator Certification as required by the ESCB.</w:t>
      </w:r>
    </w:p>
    <w:p w14:paraId="6934D6AD" w14:textId="64F65112" w:rsidR="00FF1819" w:rsidRPr="003E548C" w:rsidRDefault="00FC46B5" w:rsidP="00EC5075">
      <w:pPr>
        <w:pStyle w:val="ListParagraph"/>
        <w:numPr>
          <w:ilvl w:val="0"/>
          <w:numId w:val="1"/>
        </w:numPr>
        <w:rPr>
          <w:b/>
        </w:rPr>
      </w:pPr>
      <w:r w:rsidRPr="003E548C">
        <w:rPr>
          <w:b/>
        </w:rPr>
        <w:t xml:space="preserve">Exigent Circumstances </w:t>
      </w:r>
      <w:r w:rsidR="003E548C" w:rsidRPr="003E548C">
        <w:rPr>
          <w:b/>
        </w:rPr>
        <w:t>–</w:t>
      </w:r>
      <w:r w:rsidRPr="003E548C">
        <w:rPr>
          <w:b/>
        </w:rPr>
        <w:t xml:space="preserve"> </w:t>
      </w:r>
      <w:r w:rsidR="003E548C" w:rsidRPr="003E548C">
        <w:rPr>
          <w:bCs/>
        </w:rPr>
        <w:t>An exigent c</w:t>
      </w:r>
      <w:r w:rsidR="003E548C" w:rsidRPr="00806549">
        <w:rPr>
          <w:bCs/>
        </w:rPr>
        <w:t>ircumstance is an on-go</w:t>
      </w:r>
      <w:r w:rsidR="003E548C">
        <w:rPr>
          <w:bCs/>
        </w:rPr>
        <w:t>ing, potentially</w:t>
      </w:r>
      <w:r w:rsidR="009636F5">
        <w:rPr>
          <w:bCs/>
        </w:rPr>
        <w:t xml:space="preserve"> life-threatening situation that needs immediate attention. Exigent circumstances allow wireless carriers to disclose customer and/or location information to public safety agencies based on subscriber information. </w:t>
      </w:r>
    </w:p>
    <w:p w14:paraId="13959B50" w14:textId="591FAA58" w:rsidR="007828C1" w:rsidRPr="00053FCA" w:rsidRDefault="007828C1" w:rsidP="00EC5075">
      <w:pPr>
        <w:pStyle w:val="ListParagraph"/>
        <w:numPr>
          <w:ilvl w:val="0"/>
          <w:numId w:val="1"/>
        </w:numPr>
        <w:rPr>
          <w:bCs/>
        </w:rPr>
      </w:pPr>
      <w:r w:rsidRPr="007828C1">
        <w:rPr>
          <w:b/>
        </w:rPr>
        <w:t xml:space="preserve">Imminent Risk </w:t>
      </w:r>
      <w:r w:rsidR="00C658AF">
        <w:rPr>
          <w:b/>
        </w:rPr>
        <w:t>–</w:t>
      </w:r>
      <w:r w:rsidRPr="007828C1">
        <w:rPr>
          <w:b/>
        </w:rPr>
        <w:t xml:space="preserve"> </w:t>
      </w:r>
      <w:r w:rsidRPr="00053FCA">
        <w:rPr>
          <w:bCs/>
        </w:rPr>
        <w:t xml:space="preserve">May be determined if an individual expresses (or is reported to have stated by a person believed to be a reliable informant) both a desire and intent to die and has the capability of carrying through </w:t>
      </w:r>
      <w:r w:rsidR="00C658AF">
        <w:rPr>
          <w:bCs/>
        </w:rPr>
        <w:t xml:space="preserve">with their </w:t>
      </w:r>
      <w:r w:rsidRPr="00053FCA">
        <w:rPr>
          <w:bCs/>
        </w:rPr>
        <w:t>intent.</w:t>
      </w:r>
    </w:p>
    <w:p w14:paraId="6D740DD9" w14:textId="21248B74" w:rsidR="007828C1" w:rsidRPr="00053FCA" w:rsidRDefault="007828C1" w:rsidP="00EC5075">
      <w:pPr>
        <w:pStyle w:val="ListParagraph"/>
        <w:numPr>
          <w:ilvl w:val="0"/>
          <w:numId w:val="1"/>
        </w:numPr>
        <w:rPr>
          <w:bCs/>
        </w:rPr>
      </w:pPr>
      <w:r w:rsidRPr="007828C1">
        <w:rPr>
          <w:b/>
        </w:rPr>
        <w:t xml:space="preserve">Maine Crisis Line (MCL) – </w:t>
      </w:r>
      <w:r w:rsidRPr="0037340F">
        <w:rPr>
          <w:bCs/>
        </w:rPr>
        <w:t xml:space="preserve">Maine’s </w:t>
      </w:r>
      <w:r w:rsidR="0037340F" w:rsidRPr="0037340F">
        <w:rPr>
          <w:bCs/>
        </w:rPr>
        <w:t xml:space="preserve">primary 988 Lifeline center, </w:t>
      </w:r>
      <w:r w:rsidRPr="0037340F">
        <w:rPr>
          <w:bCs/>
        </w:rPr>
        <w:t xml:space="preserve">and the state’s </w:t>
      </w:r>
      <w:r w:rsidR="0037340F" w:rsidRPr="0037340F">
        <w:rPr>
          <w:bCs/>
        </w:rPr>
        <w:t>centralized behavioral</w:t>
      </w:r>
      <w:r w:rsidR="00B146BE">
        <w:rPr>
          <w:rStyle w:val="FootnoteReference"/>
          <w:bCs/>
        </w:rPr>
        <w:footnoteReference w:id="6"/>
      </w:r>
      <w:r w:rsidRPr="0037340F">
        <w:rPr>
          <w:bCs/>
        </w:rPr>
        <w:t xml:space="preserve"> health crisis line. Th</w:t>
      </w:r>
      <w:r w:rsidRPr="00053FCA">
        <w:rPr>
          <w:bCs/>
        </w:rPr>
        <w:t xml:space="preserve">e MCL is staffed 24/7 by clinically trained crisis workers who provide crisis intervention support by telephone, </w:t>
      </w:r>
      <w:r w:rsidR="00477707" w:rsidRPr="00053FCA">
        <w:rPr>
          <w:bCs/>
        </w:rPr>
        <w:t>text,</w:t>
      </w:r>
      <w:r w:rsidRPr="00053FCA">
        <w:rPr>
          <w:bCs/>
        </w:rPr>
        <w:t xml:space="preserve"> and chat. Operators can also connect those in crisis with services in their area including community resources and referrals to outpatient services, mobile crisis response, local crisis units, and inpatient services.</w:t>
      </w:r>
    </w:p>
    <w:p w14:paraId="18442A1B" w14:textId="25ABFDCD" w:rsidR="007828C1" w:rsidRPr="00053FCA" w:rsidRDefault="007828C1" w:rsidP="00EC5075">
      <w:pPr>
        <w:pStyle w:val="ListParagraph"/>
        <w:numPr>
          <w:ilvl w:val="0"/>
          <w:numId w:val="1"/>
        </w:numPr>
        <w:rPr>
          <w:bCs/>
        </w:rPr>
      </w:pPr>
      <w:r w:rsidRPr="007828C1">
        <w:rPr>
          <w:b/>
        </w:rPr>
        <w:t xml:space="preserve">Maine Emergency Medical Services, or Maine EMS </w:t>
      </w:r>
      <w:r w:rsidR="00C658AF">
        <w:rPr>
          <w:b/>
        </w:rPr>
        <w:t>–</w:t>
      </w:r>
      <w:r w:rsidRPr="007828C1">
        <w:rPr>
          <w:b/>
        </w:rPr>
        <w:t xml:space="preserve"> </w:t>
      </w:r>
      <w:r w:rsidRPr="00053FCA">
        <w:rPr>
          <w:bCs/>
        </w:rPr>
        <w:t xml:space="preserve">The Board, the </w:t>
      </w:r>
      <w:r w:rsidR="00C658AF">
        <w:rPr>
          <w:bCs/>
        </w:rPr>
        <w:t>EMS</w:t>
      </w:r>
      <w:r w:rsidRPr="00053FCA">
        <w:rPr>
          <w:bCs/>
        </w:rPr>
        <w:t xml:space="preserve"> director, and staff within the Department of Public Safety.</w:t>
      </w:r>
    </w:p>
    <w:p w14:paraId="3226A55E" w14:textId="51EF6425" w:rsidR="00A84B49" w:rsidRPr="00053FCA" w:rsidRDefault="009E0F25" w:rsidP="00EC5075">
      <w:pPr>
        <w:pStyle w:val="ListParagraph"/>
        <w:numPr>
          <w:ilvl w:val="0"/>
          <w:numId w:val="1"/>
        </w:numPr>
        <w:rPr>
          <w:bCs/>
        </w:rPr>
      </w:pPr>
      <w:r w:rsidRPr="00DB2097">
        <w:rPr>
          <w:b/>
        </w:rPr>
        <w:t>Mutual Aid Request</w:t>
      </w:r>
      <w:r w:rsidRPr="00B00142">
        <w:rPr>
          <w:b/>
        </w:rPr>
        <w:t xml:space="preserve"> </w:t>
      </w:r>
      <w:r w:rsidR="00C658AF" w:rsidRPr="00B00142">
        <w:rPr>
          <w:b/>
        </w:rPr>
        <w:t>–</w:t>
      </w:r>
      <w:r w:rsidRPr="001A5956">
        <w:rPr>
          <w:b/>
        </w:rPr>
        <w:t xml:space="preserve"> </w:t>
      </w:r>
      <w:r w:rsidR="00092203">
        <w:rPr>
          <w:bCs/>
        </w:rPr>
        <w:t>P</w:t>
      </w:r>
      <w:r w:rsidR="00E63374" w:rsidRPr="00DB2097">
        <w:rPr>
          <w:bCs/>
        </w:rPr>
        <w:t xml:space="preserve">redicated on </w:t>
      </w:r>
      <w:r w:rsidR="00BF1572" w:rsidRPr="00DB2097">
        <w:rPr>
          <w:bCs/>
        </w:rPr>
        <w:t xml:space="preserve">the requestor </w:t>
      </w:r>
      <w:r w:rsidR="00033DA0" w:rsidRPr="00DB2097">
        <w:rPr>
          <w:bCs/>
        </w:rPr>
        <w:t>being a public safety agency asking for resources from another public safety agency</w:t>
      </w:r>
      <w:r w:rsidR="00DB2097" w:rsidRPr="00DB2097">
        <w:rPr>
          <w:bCs/>
        </w:rPr>
        <w:t>.</w:t>
      </w:r>
      <w:r w:rsidR="00025139" w:rsidRPr="00DB2097">
        <w:rPr>
          <w:bCs/>
        </w:rPr>
        <w:t xml:space="preserve"> </w:t>
      </w:r>
    </w:p>
    <w:p w14:paraId="0A10136C" w14:textId="2A059592" w:rsidR="007828C1" w:rsidRPr="007828C1" w:rsidRDefault="007828C1" w:rsidP="00EC5075">
      <w:pPr>
        <w:pStyle w:val="ListParagraph"/>
        <w:numPr>
          <w:ilvl w:val="0"/>
          <w:numId w:val="1"/>
        </w:numPr>
        <w:rPr>
          <w:b/>
        </w:rPr>
      </w:pPr>
      <w:r w:rsidRPr="007E440A">
        <w:rPr>
          <w:b/>
        </w:rPr>
        <w:t xml:space="preserve">Non-Emergency Medical Call </w:t>
      </w:r>
      <w:r w:rsidR="00C658AF">
        <w:rPr>
          <w:b/>
        </w:rPr>
        <w:t>–</w:t>
      </w:r>
      <w:r w:rsidRPr="001A5956">
        <w:rPr>
          <w:b/>
          <w:bCs/>
        </w:rPr>
        <w:t xml:space="preserve"> </w:t>
      </w:r>
      <w:r w:rsidRPr="00053FCA">
        <w:rPr>
          <w:bCs/>
        </w:rPr>
        <w:t xml:space="preserve">A situation in which </w:t>
      </w:r>
      <w:r w:rsidR="00C0788D" w:rsidRPr="00C0788D">
        <w:t xml:space="preserve">emergency medical treatment is required, but </w:t>
      </w:r>
      <w:r w:rsidRPr="00053FCA">
        <w:rPr>
          <w:bCs/>
        </w:rPr>
        <w:t xml:space="preserve">an immediate response </w:t>
      </w:r>
      <w:r w:rsidR="00C0788D" w:rsidRPr="00C0788D">
        <w:t xml:space="preserve">is </w:t>
      </w:r>
      <w:r w:rsidRPr="00053FCA">
        <w:rPr>
          <w:bCs/>
        </w:rPr>
        <w:t xml:space="preserve">not </w:t>
      </w:r>
      <w:r w:rsidR="00C0788D" w:rsidRPr="00C0788D">
        <w:t>necessary</w:t>
      </w:r>
      <w:r w:rsidRPr="00053FCA">
        <w:rPr>
          <w:bCs/>
        </w:rPr>
        <w:t xml:space="preserve"> to prevent </w:t>
      </w:r>
      <w:r w:rsidR="00C0788D" w:rsidRPr="00C0788D">
        <w:t xml:space="preserve">a </w:t>
      </w:r>
      <w:r w:rsidRPr="00053FCA">
        <w:rPr>
          <w:bCs/>
        </w:rPr>
        <w:t>life</w:t>
      </w:r>
      <w:r w:rsidR="00C0788D" w:rsidRPr="00C0788D">
        <w:t xml:space="preserve">, </w:t>
      </w:r>
      <w:r w:rsidRPr="00053FCA">
        <w:rPr>
          <w:bCs/>
        </w:rPr>
        <w:t>limb</w:t>
      </w:r>
      <w:r w:rsidR="00C0788D" w:rsidRPr="00C0788D">
        <w:t xml:space="preserve">, or well-being </w:t>
      </w:r>
      <w:r w:rsidRPr="00053FCA">
        <w:rPr>
          <w:bCs/>
        </w:rPr>
        <w:t xml:space="preserve">threatening medical </w:t>
      </w:r>
      <w:r w:rsidR="00C0788D" w:rsidRPr="00C0788D">
        <w:t>condition</w:t>
      </w:r>
      <w:r w:rsidRPr="00053FCA">
        <w:rPr>
          <w:bCs/>
        </w:rPr>
        <w:t>.</w:t>
      </w:r>
    </w:p>
    <w:p w14:paraId="6424AD09" w14:textId="661FAA9A" w:rsidR="008E3AD3" w:rsidRPr="00053FCA" w:rsidRDefault="008E3AD3" w:rsidP="00EC5075">
      <w:pPr>
        <w:pStyle w:val="ListParagraph"/>
        <w:numPr>
          <w:ilvl w:val="0"/>
          <w:numId w:val="1"/>
        </w:numPr>
        <w:rPr>
          <w:bCs/>
        </w:rPr>
      </w:pPr>
      <w:r w:rsidRPr="007828C1">
        <w:rPr>
          <w:b/>
        </w:rPr>
        <w:t xml:space="preserve">Outbound </w:t>
      </w:r>
      <w:r w:rsidR="00563907">
        <w:rPr>
          <w:b/>
        </w:rPr>
        <w:t>Short Message Service (</w:t>
      </w:r>
      <w:r w:rsidRPr="007828C1">
        <w:rPr>
          <w:b/>
        </w:rPr>
        <w:t>SMS</w:t>
      </w:r>
      <w:r w:rsidR="00563907">
        <w:rPr>
          <w:b/>
        </w:rPr>
        <w:t>)</w:t>
      </w:r>
      <w:r w:rsidRPr="007828C1">
        <w:rPr>
          <w:b/>
        </w:rPr>
        <w:t xml:space="preserve"> </w:t>
      </w:r>
      <w:r w:rsidR="00563907">
        <w:rPr>
          <w:b/>
        </w:rPr>
        <w:t>–</w:t>
      </w:r>
      <w:r w:rsidRPr="007828C1">
        <w:rPr>
          <w:b/>
        </w:rPr>
        <w:t xml:space="preserve"> </w:t>
      </w:r>
      <w:r w:rsidRPr="00053FCA">
        <w:rPr>
          <w:bCs/>
        </w:rPr>
        <w:t xml:space="preserve">An </w:t>
      </w:r>
      <w:r w:rsidR="00563907">
        <w:rPr>
          <w:bCs/>
        </w:rPr>
        <w:t>o</w:t>
      </w:r>
      <w:r w:rsidRPr="00053FCA">
        <w:rPr>
          <w:bCs/>
        </w:rPr>
        <w:t xml:space="preserve">utbound SMS initiated by the </w:t>
      </w:r>
      <w:r w:rsidR="00563907">
        <w:rPr>
          <w:bCs/>
        </w:rPr>
        <w:t>ETC</w:t>
      </w:r>
      <w:r w:rsidR="00563907" w:rsidRPr="00053FCA">
        <w:rPr>
          <w:bCs/>
        </w:rPr>
        <w:t xml:space="preserve"> </w:t>
      </w:r>
      <w:r w:rsidRPr="00053FCA">
        <w:rPr>
          <w:bCs/>
        </w:rPr>
        <w:t>with a wireless user. (This method does not utilize 9-1-1 lines</w:t>
      </w:r>
      <w:r w:rsidR="00563907">
        <w:rPr>
          <w:bCs/>
        </w:rPr>
        <w:t>;</w:t>
      </w:r>
      <w:r w:rsidRPr="00053FCA">
        <w:rPr>
          <w:bCs/>
        </w:rPr>
        <w:t xml:space="preserve"> therefore</w:t>
      </w:r>
      <w:r w:rsidR="00563907">
        <w:rPr>
          <w:bCs/>
        </w:rPr>
        <w:t>, it</w:t>
      </w:r>
      <w:r w:rsidRPr="00053FCA">
        <w:rPr>
          <w:bCs/>
        </w:rPr>
        <w:t xml:space="preserve"> is not considered Text-to-</w:t>
      </w:r>
      <w:r w:rsidR="00553F7B">
        <w:rPr>
          <w:bCs/>
        </w:rPr>
        <w:t>9-1-1</w:t>
      </w:r>
      <w:r w:rsidRPr="00053FCA">
        <w:rPr>
          <w:bCs/>
        </w:rPr>
        <w:t>.)</w:t>
      </w:r>
    </w:p>
    <w:p w14:paraId="4D863164" w14:textId="4A876949" w:rsidR="001E3B07" w:rsidRPr="003F12F1" w:rsidRDefault="001E3B07" w:rsidP="00EC5075">
      <w:pPr>
        <w:pStyle w:val="ListParagraph"/>
        <w:numPr>
          <w:ilvl w:val="0"/>
          <w:numId w:val="1"/>
        </w:numPr>
      </w:pPr>
      <w:r w:rsidRPr="00837CE4">
        <w:rPr>
          <w:b/>
        </w:rPr>
        <w:t xml:space="preserve">Permission </w:t>
      </w:r>
      <w:r w:rsidRPr="00B00142">
        <w:rPr>
          <w:b/>
        </w:rPr>
        <w:t xml:space="preserve">– </w:t>
      </w:r>
      <w:r w:rsidR="00D846EC">
        <w:rPr>
          <w:bCs/>
        </w:rPr>
        <w:t>The act of formally allowing an act to occur (e.g., a caller granting an ETC permission to transfer their call to another entity)</w:t>
      </w:r>
    </w:p>
    <w:p w14:paraId="0F9A6B03" w14:textId="35455B58" w:rsidR="008E3AD3" w:rsidRPr="008E3AD3" w:rsidRDefault="008E3AD3" w:rsidP="00EC5075">
      <w:pPr>
        <w:pStyle w:val="ListParagraph"/>
        <w:numPr>
          <w:ilvl w:val="0"/>
          <w:numId w:val="1"/>
        </w:numPr>
        <w:rPr>
          <w:bCs/>
        </w:rPr>
      </w:pPr>
      <w:r w:rsidRPr="007828C1">
        <w:rPr>
          <w:b/>
        </w:rPr>
        <w:t xml:space="preserve">Person in Crisis </w:t>
      </w:r>
      <w:r w:rsidR="00563907">
        <w:rPr>
          <w:b/>
        </w:rPr>
        <w:t>–</w:t>
      </w:r>
      <w:r w:rsidRPr="007828C1">
        <w:rPr>
          <w:b/>
        </w:rPr>
        <w:t xml:space="preserve"> </w:t>
      </w:r>
      <w:r w:rsidRPr="00053FCA">
        <w:rPr>
          <w:bCs/>
        </w:rPr>
        <w:t>An individual demonstrating signs and/or symptoms of poor behavioral health, a disturbed thought process, a behavior or a mood that may lead to a concern for safety of an individual or society, or a generalized higher acuity (severity) of signs and/or symptoms than of a normal time for the individual; the individual may benefit from admi</w:t>
      </w:r>
      <w:r w:rsidR="00092203">
        <w:rPr>
          <w:bCs/>
        </w:rPr>
        <w:t>ssion</w:t>
      </w:r>
      <w:r w:rsidRPr="00053FCA">
        <w:rPr>
          <w:bCs/>
        </w:rPr>
        <w:t xml:space="preserve"> or referral to treatment services.</w:t>
      </w:r>
    </w:p>
    <w:p w14:paraId="25C5BFE5" w14:textId="67E1C45E" w:rsidR="007828C1" w:rsidRPr="00053FCA" w:rsidRDefault="007828C1" w:rsidP="00EC5075">
      <w:pPr>
        <w:pStyle w:val="ListParagraph"/>
        <w:numPr>
          <w:ilvl w:val="0"/>
          <w:numId w:val="1"/>
        </w:numPr>
        <w:rPr>
          <w:bCs/>
        </w:rPr>
      </w:pPr>
      <w:r w:rsidRPr="007828C1">
        <w:rPr>
          <w:b/>
        </w:rPr>
        <w:t xml:space="preserve">Public Safety Answering Point (PSAP) </w:t>
      </w:r>
      <w:r w:rsidR="00563907">
        <w:rPr>
          <w:b/>
        </w:rPr>
        <w:t>–</w:t>
      </w:r>
      <w:r w:rsidRPr="007828C1">
        <w:rPr>
          <w:b/>
        </w:rPr>
        <w:t xml:space="preserve"> </w:t>
      </w:r>
      <w:r w:rsidRPr="00053FCA">
        <w:rPr>
          <w:bCs/>
        </w:rPr>
        <w:t>A facility with 9-1-1 capability, operated 24</w:t>
      </w:r>
      <w:r w:rsidR="00563907">
        <w:rPr>
          <w:bCs/>
        </w:rPr>
        <w:t>/7</w:t>
      </w:r>
      <w:r w:rsidRPr="00053FCA">
        <w:rPr>
          <w:bCs/>
        </w:rPr>
        <w:t xml:space="preserve">, assigned the responsibility of receiving 9-1-1 calls and, as appropriate, directly dispatching </w:t>
      </w:r>
      <w:r w:rsidRPr="00053FCA">
        <w:rPr>
          <w:bCs/>
        </w:rPr>
        <w:lastRenderedPageBreak/>
        <w:t>emergency services or, through transfer routing or relay routing, passing 9-1-1 calls to public safety agencies.</w:t>
      </w:r>
    </w:p>
    <w:p w14:paraId="3A1F566C" w14:textId="5B373DB0" w:rsidR="006845A4" w:rsidRPr="00DB2097" w:rsidRDefault="00D34E7B" w:rsidP="00EC5075">
      <w:pPr>
        <w:pStyle w:val="ListParagraph"/>
        <w:numPr>
          <w:ilvl w:val="0"/>
          <w:numId w:val="1"/>
        </w:numPr>
      </w:pPr>
      <w:r w:rsidRPr="00DB2097">
        <w:rPr>
          <w:b/>
        </w:rPr>
        <w:t xml:space="preserve">Reference </w:t>
      </w:r>
      <w:r w:rsidR="00563907">
        <w:rPr>
          <w:b/>
        </w:rPr>
        <w:t>–</w:t>
      </w:r>
      <w:r w:rsidRPr="00B00142">
        <w:rPr>
          <w:b/>
        </w:rPr>
        <w:t xml:space="preserve"> </w:t>
      </w:r>
      <w:r w:rsidR="00092203">
        <w:rPr>
          <w:bCs/>
        </w:rPr>
        <w:t>A</w:t>
      </w:r>
      <w:r w:rsidR="00092203" w:rsidRPr="00DB2097" w:rsidDel="00092203">
        <w:rPr>
          <w:bCs/>
        </w:rPr>
        <w:t xml:space="preserve"> </w:t>
      </w:r>
      <w:r w:rsidR="00EA1C1E" w:rsidRPr="00DB2097">
        <w:rPr>
          <w:bCs/>
        </w:rPr>
        <w:t xml:space="preserve">single identifying number </w:t>
      </w:r>
      <w:r w:rsidRPr="00DB2097">
        <w:rPr>
          <w:bCs/>
        </w:rPr>
        <w:t>exchange</w:t>
      </w:r>
      <w:r w:rsidR="00EA1C1E" w:rsidRPr="00DB2097">
        <w:rPr>
          <w:bCs/>
        </w:rPr>
        <w:t>d</w:t>
      </w:r>
      <w:r w:rsidRPr="00DB2097">
        <w:rPr>
          <w:bCs/>
        </w:rPr>
        <w:t xml:space="preserve"> between agencies </w:t>
      </w:r>
      <w:r w:rsidR="00EA1C1E" w:rsidRPr="00DB2097">
        <w:rPr>
          <w:bCs/>
        </w:rPr>
        <w:t>to</w:t>
      </w:r>
      <w:r w:rsidRPr="00DB2097">
        <w:rPr>
          <w:bCs/>
        </w:rPr>
        <w:t xml:space="preserve"> </w:t>
      </w:r>
      <w:r w:rsidR="00567F3E" w:rsidRPr="00DB2097">
        <w:rPr>
          <w:bCs/>
        </w:rPr>
        <w:t>share</w:t>
      </w:r>
      <w:r w:rsidR="00832DCF" w:rsidRPr="00DB2097">
        <w:rPr>
          <w:bCs/>
        </w:rPr>
        <w:t xml:space="preserve"> and communicate</w:t>
      </w:r>
      <w:r w:rsidRPr="00DB2097">
        <w:rPr>
          <w:bCs/>
        </w:rPr>
        <w:t xml:space="preserve"> information on a mutual call</w:t>
      </w:r>
      <w:r w:rsidR="00AD21EB" w:rsidRPr="00DB2097">
        <w:rPr>
          <w:bCs/>
        </w:rPr>
        <w:t xml:space="preserve">. </w:t>
      </w:r>
    </w:p>
    <w:p w14:paraId="58F91DC0" w14:textId="01CFB724" w:rsidR="007828C1" w:rsidRPr="00053FCA" w:rsidRDefault="007828C1" w:rsidP="00EC5075">
      <w:pPr>
        <w:pStyle w:val="ListParagraph"/>
        <w:numPr>
          <w:ilvl w:val="0"/>
          <w:numId w:val="1"/>
        </w:numPr>
        <w:rPr>
          <w:bCs/>
        </w:rPr>
      </w:pPr>
      <w:r w:rsidRPr="007828C1">
        <w:rPr>
          <w:b/>
        </w:rPr>
        <w:t>Responder</w:t>
      </w:r>
      <w:r w:rsidR="00B00142" w:rsidRPr="00DB2097">
        <w:rPr>
          <w:b/>
        </w:rPr>
        <w:t xml:space="preserve"> </w:t>
      </w:r>
      <w:r w:rsidR="00B00142">
        <w:rPr>
          <w:b/>
        </w:rPr>
        <w:t>–</w:t>
      </w:r>
      <w:r w:rsidR="00B00142" w:rsidRPr="00B00142">
        <w:rPr>
          <w:b/>
        </w:rPr>
        <w:t xml:space="preserve"> </w:t>
      </w:r>
      <w:r w:rsidRPr="00053FCA">
        <w:rPr>
          <w:bCs/>
        </w:rPr>
        <w:t>Public/Private response personnel identified as responding in person to cris</w:t>
      </w:r>
      <w:r w:rsidR="00563907">
        <w:rPr>
          <w:bCs/>
        </w:rPr>
        <w:t>e</w:t>
      </w:r>
      <w:r w:rsidRPr="00053FCA">
        <w:rPr>
          <w:bCs/>
        </w:rPr>
        <w:t>s, including</w:t>
      </w:r>
      <w:r w:rsidR="00563907">
        <w:rPr>
          <w:bCs/>
        </w:rPr>
        <w:t>,</w:t>
      </w:r>
      <w:r w:rsidRPr="00053FCA">
        <w:rPr>
          <w:bCs/>
        </w:rPr>
        <w:t xml:space="preserve"> but not limited to</w:t>
      </w:r>
      <w:r w:rsidR="00563907">
        <w:rPr>
          <w:bCs/>
        </w:rPr>
        <w:t>, law enforcement</w:t>
      </w:r>
      <w:r w:rsidRPr="00053FCA">
        <w:rPr>
          <w:bCs/>
        </w:rPr>
        <w:t>, fire, EMS, onsite clinician, etc.</w:t>
      </w:r>
    </w:p>
    <w:p w14:paraId="05B49653" w14:textId="7F322321" w:rsidR="008E3AD3" w:rsidRPr="008E3AD3" w:rsidRDefault="008E3AD3" w:rsidP="00EC5075">
      <w:pPr>
        <w:pStyle w:val="ListParagraph"/>
        <w:numPr>
          <w:ilvl w:val="0"/>
          <w:numId w:val="1"/>
        </w:numPr>
        <w:rPr>
          <w:bCs/>
        </w:rPr>
      </w:pPr>
      <w:r w:rsidRPr="007828C1">
        <w:rPr>
          <w:b/>
        </w:rPr>
        <w:t>Text-to-</w:t>
      </w:r>
      <w:r w:rsidR="00553F7B">
        <w:rPr>
          <w:b/>
        </w:rPr>
        <w:t>9-1-1</w:t>
      </w:r>
      <w:r w:rsidRPr="007828C1">
        <w:rPr>
          <w:b/>
        </w:rPr>
        <w:t xml:space="preserve"> </w:t>
      </w:r>
      <w:r w:rsidR="00563907">
        <w:rPr>
          <w:b/>
        </w:rPr>
        <w:t>–</w:t>
      </w:r>
      <w:r w:rsidRPr="007828C1">
        <w:rPr>
          <w:b/>
        </w:rPr>
        <w:t xml:space="preserve"> </w:t>
      </w:r>
      <w:r w:rsidRPr="00053FCA">
        <w:rPr>
          <w:bCs/>
        </w:rPr>
        <w:t>The ability to send a</w:t>
      </w:r>
      <w:r w:rsidR="00563907">
        <w:rPr>
          <w:bCs/>
        </w:rPr>
        <w:t>n</w:t>
      </w:r>
      <w:r w:rsidRPr="00053FCA">
        <w:rPr>
          <w:bCs/>
        </w:rPr>
        <w:t xml:space="preserve"> </w:t>
      </w:r>
      <w:r w:rsidR="009F27F7">
        <w:rPr>
          <w:bCs/>
        </w:rPr>
        <w:t>SMS</w:t>
      </w:r>
      <w:r w:rsidRPr="00053FCA">
        <w:rPr>
          <w:bCs/>
        </w:rPr>
        <w:t xml:space="preserve"> text message to reach 9-1-1</w:t>
      </w:r>
      <w:r w:rsidR="00563907">
        <w:rPr>
          <w:bCs/>
        </w:rPr>
        <w:t>.</w:t>
      </w:r>
      <w:r w:rsidRPr="00053FCA">
        <w:rPr>
          <w:bCs/>
        </w:rPr>
        <w:t xml:space="preserve"> </w:t>
      </w:r>
    </w:p>
    <w:p w14:paraId="76E462EE" w14:textId="245FAE75" w:rsidR="00C8064A" w:rsidRPr="00C8064A" w:rsidRDefault="007828C1" w:rsidP="00EC5075">
      <w:pPr>
        <w:pStyle w:val="ListParagraph"/>
        <w:numPr>
          <w:ilvl w:val="0"/>
          <w:numId w:val="1"/>
        </w:numPr>
        <w:rPr>
          <w:bCs/>
        </w:rPr>
      </w:pPr>
      <w:r w:rsidRPr="007828C1">
        <w:rPr>
          <w:b/>
        </w:rPr>
        <w:t xml:space="preserve">Transfer – </w:t>
      </w:r>
    </w:p>
    <w:p w14:paraId="67F746C8" w14:textId="68F7F5DF" w:rsidR="007828C1" w:rsidRDefault="007828C1" w:rsidP="00EC5075">
      <w:pPr>
        <w:pStyle w:val="ListParagraph"/>
        <w:numPr>
          <w:ilvl w:val="1"/>
          <w:numId w:val="1"/>
        </w:numPr>
        <w:rPr>
          <w:bCs/>
        </w:rPr>
      </w:pPr>
      <w:r w:rsidRPr="007828C1">
        <w:rPr>
          <w:b/>
        </w:rPr>
        <w:t xml:space="preserve">COLD Transfer </w:t>
      </w:r>
      <w:r w:rsidR="00563907">
        <w:rPr>
          <w:b/>
        </w:rPr>
        <w:t>–</w:t>
      </w:r>
      <w:r w:rsidRPr="007828C1">
        <w:rPr>
          <w:b/>
        </w:rPr>
        <w:t xml:space="preserve"> </w:t>
      </w:r>
      <w:r w:rsidRPr="00053FCA">
        <w:rPr>
          <w:bCs/>
        </w:rPr>
        <w:t>A cold transfer refers to the process of patching the caller through to another center without explanation or communication.</w:t>
      </w:r>
    </w:p>
    <w:p w14:paraId="06379155" w14:textId="54B3D94C" w:rsidR="00AC3563" w:rsidRDefault="00AC3563" w:rsidP="00EC5075">
      <w:pPr>
        <w:pStyle w:val="ListParagraph"/>
        <w:numPr>
          <w:ilvl w:val="1"/>
          <w:numId w:val="1"/>
        </w:numPr>
        <w:rPr>
          <w:bCs/>
        </w:rPr>
      </w:pPr>
      <w:r w:rsidRPr="007828C1">
        <w:rPr>
          <w:b/>
        </w:rPr>
        <w:t xml:space="preserve">WARM Transfer </w:t>
      </w:r>
      <w:r w:rsidR="00563907">
        <w:rPr>
          <w:b/>
        </w:rPr>
        <w:t>–</w:t>
      </w:r>
      <w:r w:rsidRPr="007828C1">
        <w:rPr>
          <w:b/>
        </w:rPr>
        <w:t xml:space="preserve"> </w:t>
      </w:r>
      <w:r w:rsidRPr="00053FCA">
        <w:rPr>
          <w:bCs/>
        </w:rPr>
        <w:t xml:space="preserve">A warm transfer refers to the process of transferring a caller to another department, organization, or service </w:t>
      </w:r>
      <w:r w:rsidR="00F93A48">
        <w:rPr>
          <w:bCs/>
        </w:rPr>
        <w:t xml:space="preserve">and providing basic essential </w:t>
      </w:r>
      <w:r w:rsidR="00BC7B88">
        <w:rPr>
          <w:bCs/>
        </w:rPr>
        <w:t xml:space="preserve">information to </w:t>
      </w:r>
      <w:r w:rsidR="00A016F4" w:rsidRPr="00053FCA">
        <w:rPr>
          <w:bCs/>
        </w:rPr>
        <w:t>prioritiz</w:t>
      </w:r>
      <w:r w:rsidR="00A016F4">
        <w:rPr>
          <w:bCs/>
        </w:rPr>
        <w:t>e</w:t>
      </w:r>
      <w:r w:rsidR="00A016F4" w:rsidRPr="00053FCA">
        <w:rPr>
          <w:bCs/>
        </w:rPr>
        <w:t xml:space="preserve"> </w:t>
      </w:r>
      <w:r w:rsidR="00A016F4">
        <w:rPr>
          <w:bCs/>
        </w:rPr>
        <w:t xml:space="preserve">the </w:t>
      </w:r>
      <w:r w:rsidRPr="00053FCA">
        <w:rPr>
          <w:bCs/>
        </w:rPr>
        <w:t>continuity of care.</w:t>
      </w:r>
    </w:p>
    <w:p w14:paraId="37271127" w14:textId="18B190EF" w:rsidR="00AC3563" w:rsidRPr="001149A0" w:rsidRDefault="00AC3563" w:rsidP="00EC5075">
      <w:pPr>
        <w:pStyle w:val="ListParagraph"/>
        <w:numPr>
          <w:ilvl w:val="1"/>
          <w:numId w:val="1"/>
        </w:numPr>
        <w:rPr>
          <w:bCs/>
        </w:rPr>
      </w:pPr>
      <w:r w:rsidRPr="00053FCA">
        <w:rPr>
          <w:b/>
        </w:rPr>
        <w:t>Conference Call</w:t>
      </w:r>
      <w:r w:rsidRPr="001A5956">
        <w:rPr>
          <w:b/>
        </w:rPr>
        <w:t xml:space="preserve"> </w:t>
      </w:r>
      <w:r w:rsidR="00A016F4" w:rsidRPr="001A5956">
        <w:rPr>
          <w:b/>
        </w:rPr>
        <w:t>–</w:t>
      </w:r>
      <w:r w:rsidRPr="00053FCA">
        <w:rPr>
          <w:b/>
        </w:rPr>
        <w:t xml:space="preserve"> </w:t>
      </w:r>
      <w:r w:rsidRPr="001149A0">
        <w:rPr>
          <w:bCs/>
        </w:rPr>
        <w:t xml:space="preserve">Allows for two or more parties to converse on the same call at the same time. </w:t>
      </w:r>
    </w:p>
    <w:p w14:paraId="0325370F" w14:textId="77777777" w:rsidR="002E5D34" w:rsidRDefault="003D113A" w:rsidP="00EC5075">
      <w:pPr>
        <w:pStyle w:val="Heading2"/>
        <w:numPr>
          <w:ilvl w:val="0"/>
          <w:numId w:val="4"/>
        </w:numPr>
        <w:rPr>
          <w:rFonts w:asciiTheme="minorHAnsi" w:hAnsiTheme="minorHAnsi" w:cstheme="minorHAnsi"/>
          <w:color w:val="auto"/>
          <w:sz w:val="22"/>
          <w:szCs w:val="22"/>
        </w:rPr>
      </w:pPr>
      <w:r w:rsidRPr="00D57053">
        <w:rPr>
          <w:rFonts w:asciiTheme="minorHAnsi" w:hAnsiTheme="minorHAnsi" w:cstheme="minorHAnsi"/>
          <w:color w:val="auto"/>
          <w:sz w:val="22"/>
          <w:szCs w:val="22"/>
        </w:rPr>
        <w:t>GENERAL</w:t>
      </w:r>
    </w:p>
    <w:p w14:paraId="155D61D8" w14:textId="45BDE4DC" w:rsidR="0014785E" w:rsidRDefault="0014785E" w:rsidP="002E5D34">
      <w:pPr>
        <w:spacing w:after="0"/>
      </w:pPr>
    </w:p>
    <w:p w14:paraId="5559B2AB" w14:textId="4F89248C" w:rsidR="00872980" w:rsidRDefault="00872980" w:rsidP="00EC5075">
      <w:pPr>
        <w:pStyle w:val="ListParagraph"/>
        <w:numPr>
          <w:ilvl w:val="1"/>
          <w:numId w:val="4"/>
        </w:numPr>
      </w:pPr>
      <w:r w:rsidRPr="002E5D34">
        <w:rPr>
          <w:b/>
        </w:rPr>
        <w:t xml:space="preserve">Axioms – </w:t>
      </w:r>
      <w:r>
        <w:t>“</w:t>
      </w:r>
      <w:r w:rsidRPr="00F3118A">
        <w:t>EMD Axioms are important statements that serve as the basis for many MPDS decision-making processes. They differ from Rules in that they explain why, rather than how to do things</w:t>
      </w:r>
      <w:r w:rsidR="00A016F4">
        <w:t>”</w:t>
      </w:r>
      <w:r w:rsidRPr="00F3118A">
        <w:t>.</w:t>
      </w:r>
      <w:r w:rsidR="00092203">
        <w:rPr>
          <w:rStyle w:val="FootnoteReference"/>
        </w:rPr>
        <w:footnoteReference w:id="7"/>
      </w:r>
      <w:r w:rsidR="00092203" w:rsidRPr="00F3118A" w:rsidDel="00092203">
        <w:t xml:space="preserve"> </w:t>
      </w:r>
    </w:p>
    <w:p w14:paraId="6D282C20" w14:textId="4E7CD56E" w:rsidR="00872980" w:rsidRDefault="00872980" w:rsidP="00EC5075">
      <w:pPr>
        <w:pStyle w:val="ListParagraph"/>
        <w:numPr>
          <w:ilvl w:val="2"/>
          <w:numId w:val="4"/>
        </w:numPr>
      </w:pPr>
      <w:r>
        <w:t>MPDS</w:t>
      </w:r>
      <w:r w:rsidR="004A46A4">
        <w:rPr>
          <w:rStyle w:val="FootnoteReference"/>
        </w:rPr>
        <w:footnoteReference w:id="8"/>
      </w:r>
      <w:r>
        <w:t xml:space="preserve"> Protocol 25 Psychiatric/Abnormal Behavior/Suicide Attempt axioms:</w:t>
      </w:r>
    </w:p>
    <w:p w14:paraId="3931B7F1" w14:textId="5B33AFB4" w:rsidR="00872980" w:rsidRDefault="00872980" w:rsidP="004B08E8">
      <w:pPr>
        <w:pStyle w:val="ListParagraph"/>
        <w:numPr>
          <w:ilvl w:val="3"/>
          <w:numId w:val="4"/>
        </w:numPr>
        <w:ind w:left="2340"/>
      </w:pPr>
      <w:r>
        <w:t xml:space="preserve">Behavior </w:t>
      </w:r>
      <w:r w:rsidRPr="00053FCA">
        <w:t>emergency patients (at any level of consciousness)</w:t>
      </w:r>
      <w:r>
        <w:t xml:space="preserve"> are considered to be </w:t>
      </w:r>
      <w:r w:rsidRPr="00053FCA">
        <w:rPr>
          <w:b/>
          <w:bCs/>
        </w:rPr>
        <w:t>a potential risk to themselves and others</w:t>
      </w:r>
      <w:r>
        <w:t>.</w:t>
      </w:r>
    </w:p>
    <w:p w14:paraId="436A7D2E" w14:textId="77777777" w:rsidR="00872980" w:rsidRDefault="00872980" w:rsidP="004B08E8">
      <w:pPr>
        <w:pStyle w:val="ListParagraph"/>
        <w:numPr>
          <w:ilvl w:val="3"/>
          <w:numId w:val="4"/>
        </w:numPr>
        <w:ind w:left="2340"/>
      </w:pPr>
      <w:r>
        <w:t xml:space="preserve">Certain serious medical problems can be confused as “just a psych problem.” It would be a </w:t>
      </w:r>
      <w:r>
        <w:rPr>
          <w:b/>
          <w:bCs/>
        </w:rPr>
        <w:t>serious EMD error to not respond at all</w:t>
      </w:r>
      <w:r>
        <w:t>. These problems include insulin shock, severe blood loss, lack of oxygen, delirium tremens (the DTs), overdose, liver or kidney failure, etc.</w:t>
      </w:r>
    </w:p>
    <w:p w14:paraId="67512560" w14:textId="77777777" w:rsidR="00872980" w:rsidRDefault="00872980" w:rsidP="004B08E8">
      <w:pPr>
        <w:pStyle w:val="ListParagraph"/>
        <w:numPr>
          <w:ilvl w:val="3"/>
          <w:numId w:val="4"/>
        </w:numPr>
        <w:ind w:left="2340"/>
      </w:pPr>
      <w:r>
        <w:t xml:space="preserve">Certain stages of insulin shock can easily be </w:t>
      </w:r>
      <w:r w:rsidRPr="00053FCA">
        <w:rPr>
          <w:b/>
          <w:bCs/>
        </w:rPr>
        <w:t>confused with</w:t>
      </w:r>
      <w:r>
        <w:rPr>
          <w:b/>
          <w:bCs/>
        </w:rPr>
        <w:t xml:space="preserve"> alcohol intoxication or psychiatric problems</w:t>
      </w:r>
      <w:r>
        <w:t>.</w:t>
      </w:r>
    </w:p>
    <w:p w14:paraId="2F13C1A5" w14:textId="77777777" w:rsidR="00872980" w:rsidRPr="00872980" w:rsidRDefault="00872980" w:rsidP="004B08E8">
      <w:pPr>
        <w:pStyle w:val="ListParagraph"/>
        <w:numPr>
          <w:ilvl w:val="3"/>
          <w:numId w:val="4"/>
        </w:numPr>
        <w:ind w:left="2340"/>
        <w:rPr>
          <w:b/>
          <w:bCs/>
        </w:rPr>
      </w:pPr>
      <w:r w:rsidRPr="00872980">
        <w:rPr>
          <w:b/>
          <w:bCs/>
        </w:rPr>
        <w:t>Delirium tremens</w:t>
      </w:r>
      <w:r>
        <w:t xml:space="preserve"> (the DTs) is a severe metabolic derangement that has a surprisingly high in-hospital mortality rate and </w:t>
      </w:r>
      <w:r w:rsidRPr="00872980">
        <w:rPr>
          <w:b/>
          <w:bCs/>
        </w:rPr>
        <w:t>should not be underestimated</w:t>
      </w:r>
      <w:r>
        <w:t>.</w:t>
      </w:r>
    </w:p>
    <w:p w14:paraId="23F8B4C1" w14:textId="77777777" w:rsidR="00872980" w:rsidRPr="00872980" w:rsidRDefault="00872980" w:rsidP="004B08E8">
      <w:pPr>
        <w:pStyle w:val="ListParagraph"/>
        <w:numPr>
          <w:ilvl w:val="3"/>
          <w:numId w:val="4"/>
        </w:numPr>
        <w:ind w:left="2340"/>
        <w:rPr>
          <w:b/>
          <w:bCs/>
        </w:rPr>
      </w:pPr>
      <w:r w:rsidRPr="00872980">
        <w:rPr>
          <w:b/>
          <w:bCs/>
        </w:rPr>
        <w:t>It is reasonable to utilize a police-only response</w:t>
      </w:r>
      <w:r>
        <w:t xml:space="preserve"> when a person is </w:t>
      </w:r>
      <w:r w:rsidRPr="00872980">
        <w:rPr>
          <w:b/>
          <w:bCs/>
        </w:rPr>
        <w:t>THREATENING SUICIDE</w:t>
      </w:r>
      <w:r>
        <w:t xml:space="preserve"> (no injuries have occurred). This choice must be </w:t>
      </w:r>
      <w:r w:rsidRPr="00872980">
        <w:rPr>
          <w:b/>
          <w:bCs/>
        </w:rPr>
        <w:t>approved by local policy</w:t>
      </w:r>
      <w:r>
        <w:t xml:space="preserve"> between the law enforcement and EMS-provider agencies.</w:t>
      </w:r>
    </w:p>
    <w:p w14:paraId="173B137A" w14:textId="22FCD39C" w:rsidR="00872980" w:rsidRPr="00CB072B" w:rsidRDefault="00872980" w:rsidP="00EC5075">
      <w:pPr>
        <w:pStyle w:val="ListParagraph"/>
        <w:numPr>
          <w:ilvl w:val="1"/>
          <w:numId w:val="4"/>
        </w:numPr>
      </w:pPr>
      <w:r w:rsidRPr="00CB072B">
        <w:rPr>
          <w:b/>
        </w:rPr>
        <w:t>Ownership</w:t>
      </w:r>
      <w:r w:rsidRPr="001A5956">
        <w:rPr>
          <w:b/>
          <w:bCs/>
        </w:rPr>
        <w:t xml:space="preserve"> – </w:t>
      </w:r>
      <w:r w:rsidRPr="00CB072B">
        <w:t xml:space="preserve">When a call arrives at </w:t>
      </w:r>
      <w:r w:rsidR="00F00836">
        <w:t>[</w:t>
      </w:r>
      <w:r w:rsidRPr="00CB072B">
        <w:t>PSAP Name</w:t>
      </w:r>
      <w:r w:rsidR="00801FDB">
        <w:t>]</w:t>
      </w:r>
      <w:r w:rsidRPr="00CB072B">
        <w:t>, it is considered to be owned by this PSAP, and we are therefore obligated to take charge of the call, take immediate action, and provide all necessary assistance to the caller</w:t>
      </w:r>
      <w:r w:rsidR="00A016F4">
        <w:t xml:space="preserve"> until equal or appropriate care is provide</w:t>
      </w:r>
      <w:r w:rsidR="00CF7C96">
        <w:t>d</w:t>
      </w:r>
      <w:r w:rsidR="00A016F4">
        <w:t xml:space="preserve"> for th</w:t>
      </w:r>
      <w:r w:rsidR="009E7911">
        <w:t>e</w:t>
      </w:r>
      <w:r w:rsidR="00A016F4">
        <w:t xml:space="preserve"> subject</w:t>
      </w:r>
      <w:r w:rsidRPr="00CB072B">
        <w:t xml:space="preserve">. </w:t>
      </w:r>
    </w:p>
    <w:p w14:paraId="5066EE1C" w14:textId="4DE50D80" w:rsidR="00872980" w:rsidRPr="00CB072B" w:rsidRDefault="00872980" w:rsidP="00EC5075">
      <w:pPr>
        <w:pStyle w:val="ListParagraph"/>
        <w:numPr>
          <w:ilvl w:val="1"/>
          <w:numId w:val="4"/>
        </w:numPr>
      </w:pPr>
      <w:r w:rsidRPr="00CB072B">
        <w:rPr>
          <w:b/>
        </w:rPr>
        <w:lastRenderedPageBreak/>
        <w:t>Quality Assurance</w:t>
      </w:r>
      <w:r w:rsidR="00063DA9" w:rsidRPr="00CB072B">
        <w:rPr>
          <w:b/>
        </w:rPr>
        <w:t xml:space="preserve"> </w:t>
      </w:r>
      <w:r w:rsidR="006E739E" w:rsidRPr="001A5956">
        <w:rPr>
          <w:b/>
        </w:rPr>
        <w:t>–</w:t>
      </w:r>
      <w:r w:rsidRPr="001A5956">
        <w:rPr>
          <w:b/>
        </w:rPr>
        <w:t xml:space="preserve"> </w:t>
      </w:r>
      <w:r w:rsidR="00002127" w:rsidRPr="00002127">
        <w:t>Involves</w:t>
      </w:r>
      <w:r w:rsidR="006E739E">
        <w:t xml:space="preserve"> organized efforts </w:t>
      </w:r>
      <w:r w:rsidR="00453CB3">
        <w:t>to evaluate and ensure that performers maintain expected standards.</w:t>
      </w:r>
      <w:r w:rsidR="00453CB3">
        <w:rPr>
          <w:rStyle w:val="FootnoteReference"/>
        </w:rPr>
        <w:footnoteReference w:id="9"/>
      </w:r>
      <w:r w:rsidR="00453CB3">
        <w:t xml:space="preserve"> This includes</w:t>
      </w:r>
      <w:r w:rsidR="00002127" w:rsidRPr="00002127">
        <w:t xml:space="preserve"> monitoring and evaluating performance systematically to ensure the desired standards of quality are being met.</w:t>
      </w:r>
    </w:p>
    <w:p w14:paraId="17C98A41" w14:textId="518B2064" w:rsidR="00872980" w:rsidRPr="004557D7" w:rsidRDefault="00872980" w:rsidP="00EC5075">
      <w:pPr>
        <w:pStyle w:val="ListParagraph"/>
        <w:numPr>
          <w:ilvl w:val="1"/>
          <w:numId w:val="4"/>
        </w:numPr>
      </w:pPr>
      <w:r w:rsidRPr="5F484EDE">
        <w:rPr>
          <w:b/>
          <w:bCs/>
        </w:rPr>
        <w:t>Feedback</w:t>
      </w:r>
      <w:r w:rsidRPr="001A5956">
        <w:rPr>
          <w:b/>
          <w:bCs/>
        </w:rPr>
        <w:t xml:space="preserve"> –</w:t>
      </w:r>
      <w:r>
        <w:t xml:space="preserve"> All PSAP staff are encouraged to report any issues regarding this policy to their immediate supervisor. Feedback includes suggestions for improvement as well as any problematic issues that may surface with its use. As appropriate, please forward feedback to the Emergency Services Communications Bureau at </w:t>
      </w:r>
      <w:hyperlink r:id="rId11" w:history="1">
        <w:r w:rsidR="00EF2E15" w:rsidRPr="00EF4B8A">
          <w:rPr>
            <w:rStyle w:val="Hyperlink"/>
          </w:rPr>
          <w:t>info911@maine.gov</w:t>
        </w:r>
      </w:hyperlink>
      <w:r>
        <w:t>.</w:t>
      </w:r>
    </w:p>
    <w:p w14:paraId="6FBDB616" w14:textId="1A557089" w:rsidR="00EC6A1C" w:rsidRPr="0082087F" w:rsidRDefault="00101C09" w:rsidP="00EC5075">
      <w:pPr>
        <w:pStyle w:val="ListParagraph"/>
        <w:numPr>
          <w:ilvl w:val="1"/>
          <w:numId w:val="4"/>
        </w:numPr>
      </w:pPr>
      <w:r w:rsidRPr="00CB072B">
        <w:rPr>
          <w:b/>
        </w:rPr>
        <w:t xml:space="preserve">Crisis </w:t>
      </w:r>
      <w:r w:rsidR="00872980" w:rsidRPr="00CB072B">
        <w:rPr>
          <w:b/>
        </w:rPr>
        <w:t xml:space="preserve">Accessibility </w:t>
      </w:r>
      <w:r w:rsidR="00872980" w:rsidRPr="00CB072B">
        <w:rPr>
          <w:bCs/>
        </w:rPr>
        <w:t>–</w:t>
      </w:r>
      <w:r w:rsidR="00872980" w:rsidRPr="00CB072B">
        <w:rPr>
          <w:b/>
        </w:rPr>
        <w:t xml:space="preserve"> </w:t>
      </w:r>
      <w:r w:rsidR="00B535FF" w:rsidRPr="0082087F">
        <w:t xml:space="preserve">The </w:t>
      </w:r>
      <w:r w:rsidR="004A46A4">
        <w:t>MCL</w:t>
      </w:r>
      <w:r w:rsidR="00EC6A1C" w:rsidRPr="0082087F">
        <w:t xml:space="preserve"> currently has </w:t>
      </w:r>
      <w:r w:rsidR="00B322B0">
        <w:t>three</w:t>
      </w:r>
      <w:r w:rsidR="00EC6A1C" w:rsidRPr="0082087F">
        <w:t xml:space="preserve"> dedicated lines </w:t>
      </w:r>
      <w:r w:rsidR="003D3978">
        <w:rPr>
          <w:bCs/>
        </w:rPr>
        <w:t>for</w:t>
      </w:r>
      <w:r w:rsidR="00EC6A1C" w:rsidRPr="0082087F">
        <w:t xml:space="preserve"> business:</w:t>
      </w:r>
    </w:p>
    <w:p w14:paraId="37F1DFF6" w14:textId="5EEADD20" w:rsidR="00C10AE9" w:rsidRPr="0082087F" w:rsidRDefault="00EC6A1C" w:rsidP="007F058C">
      <w:pPr>
        <w:pStyle w:val="ListParagraph"/>
        <w:numPr>
          <w:ilvl w:val="2"/>
          <w:numId w:val="4"/>
        </w:numPr>
        <w:ind w:left="1440"/>
      </w:pPr>
      <w:r w:rsidRPr="00477707">
        <w:rPr>
          <w:b/>
        </w:rPr>
        <w:t>Dispatch direct line</w:t>
      </w:r>
      <w:r w:rsidRPr="0082087F">
        <w:t xml:space="preserve"> </w:t>
      </w:r>
      <w:r w:rsidR="000E2381" w:rsidRPr="0082087F">
        <w:t>–</w:t>
      </w:r>
      <w:r w:rsidR="002967C2">
        <w:t xml:space="preserve"> </w:t>
      </w:r>
      <w:r w:rsidR="0047474B">
        <w:t>Un</w:t>
      </w:r>
      <w:r w:rsidR="002967C2">
        <w:t>published direct line; calls to this line are</w:t>
      </w:r>
      <w:r w:rsidR="000E2381" w:rsidRPr="0082087F">
        <w:t xml:space="preserve"> prioritized to be answered first in the call queue. </w:t>
      </w:r>
      <w:r w:rsidR="00F91441" w:rsidRPr="00B322B0">
        <w:rPr>
          <w:highlight w:val="red"/>
        </w:rPr>
        <w:t>(</w:t>
      </w:r>
      <w:r w:rsidR="00B322B0" w:rsidRPr="00B322B0">
        <w:rPr>
          <w:highlight w:val="red"/>
        </w:rPr>
        <w:t>207-553-5918</w:t>
      </w:r>
      <w:r w:rsidR="00F91441" w:rsidRPr="00B322B0">
        <w:rPr>
          <w:highlight w:val="red"/>
        </w:rPr>
        <w:t>)</w:t>
      </w:r>
    </w:p>
    <w:p w14:paraId="356B9B3B" w14:textId="52029EEF" w:rsidR="00C10AE9" w:rsidRPr="0082087F" w:rsidRDefault="004A46A4" w:rsidP="007F058C">
      <w:pPr>
        <w:pStyle w:val="ListParagraph"/>
        <w:numPr>
          <w:ilvl w:val="2"/>
          <w:numId w:val="4"/>
        </w:numPr>
        <w:ind w:left="1440"/>
      </w:pPr>
      <w:r>
        <w:rPr>
          <w:b/>
        </w:rPr>
        <w:t>C</w:t>
      </w:r>
      <w:r w:rsidR="00C10AE9" w:rsidRPr="00477707">
        <w:rPr>
          <w:b/>
        </w:rPr>
        <w:t>risis line</w:t>
      </w:r>
      <w:r w:rsidR="00C10AE9" w:rsidRPr="0082087F">
        <w:t xml:space="preserve"> – </w:t>
      </w:r>
      <w:r w:rsidR="002967C2">
        <w:t xml:space="preserve">Published phone number </w:t>
      </w:r>
      <w:r w:rsidR="002967C2">
        <w:t>for public access</w:t>
      </w:r>
      <w:r w:rsidR="002967C2">
        <w:t xml:space="preserve"> (</w:t>
      </w:r>
      <w:r w:rsidR="00C10AE9" w:rsidRPr="0082087F">
        <w:t>888</w:t>
      </w:r>
      <w:r w:rsidR="002967C2">
        <w:t>-</w:t>
      </w:r>
      <w:r w:rsidR="00C10AE9" w:rsidRPr="0082087F">
        <w:t>568</w:t>
      </w:r>
      <w:r w:rsidR="002967C2">
        <w:t>-</w:t>
      </w:r>
      <w:r w:rsidR="00C10AE9" w:rsidRPr="0082087F">
        <w:t>1112</w:t>
      </w:r>
      <w:r w:rsidR="002967C2">
        <w:t xml:space="preserve">) </w:t>
      </w:r>
    </w:p>
    <w:p w14:paraId="202F5860" w14:textId="1BF15725" w:rsidR="005F25DA" w:rsidRPr="0082087F" w:rsidRDefault="00AF74BB" w:rsidP="007F058C">
      <w:pPr>
        <w:pStyle w:val="ListParagraph"/>
        <w:numPr>
          <w:ilvl w:val="2"/>
          <w:numId w:val="4"/>
        </w:numPr>
        <w:ind w:left="1440"/>
      </w:pPr>
      <w:r w:rsidRPr="00477707">
        <w:rPr>
          <w:b/>
        </w:rPr>
        <w:t>988/Lifeline</w:t>
      </w:r>
      <w:r w:rsidR="004A46A4">
        <w:rPr>
          <w:b/>
        </w:rPr>
        <w:t xml:space="preserve"> </w:t>
      </w:r>
      <w:r w:rsidR="004A46A4">
        <w:t>–</w:t>
      </w:r>
      <w:r w:rsidRPr="0082087F">
        <w:t xml:space="preserve"> </w:t>
      </w:r>
      <w:r w:rsidR="004A46A4">
        <w:t>C</w:t>
      </w:r>
      <w:r w:rsidRPr="0082087F">
        <w:t>alls are routed to this line based on the area code</w:t>
      </w:r>
      <w:r w:rsidR="000E2381" w:rsidRPr="0082087F">
        <w:t xml:space="preserve"> through the </w:t>
      </w:r>
      <w:r w:rsidR="004A46A4">
        <w:t>n</w:t>
      </w:r>
      <w:r w:rsidR="000E2381" w:rsidRPr="0082087F">
        <w:t xml:space="preserve">ational Lifeline call </w:t>
      </w:r>
      <w:r w:rsidR="00A8420B">
        <w:t>hub</w:t>
      </w:r>
      <w:r w:rsidR="000E2381" w:rsidRPr="0082087F">
        <w:t>.</w:t>
      </w:r>
    </w:p>
    <w:p w14:paraId="29C9B08A" w14:textId="5CBDC64F" w:rsidR="00872980" w:rsidRPr="00CB072B" w:rsidRDefault="00872980" w:rsidP="0082087F">
      <w:r w:rsidRPr="005F25DA">
        <w:rPr>
          <w:bCs/>
        </w:rPr>
        <w:t xml:space="preserve">When a PSAP </w:t>
      </w:r>
      <w:r w:rsidR="001032F2" w:rsidRPr="005F25DA">
        <w:rPr>
          <w:bCs/>
        </w:rPr>
        <w:t xml:space="preserve">or Dispatch-Only Center </w:t>
      </w:r>
      <w:r w:rsidRPr="005F25DA">
        <w:rPr>
          <w:bCs/>
        </w:rPr>
        <w:t xml:space="preserve">transfers calls to </w:t>
      </w:r>
      <w:r w:rsidR="004F0912" w:rsidRPr="005F25DA">
        <w:rPr>
          <w:bCs/>
        </w:rPr>
        <w:t>a crisis hotline</w:t>
      </w:r>
      <w:r w:rsidRPr="005F25DA">
        <w:rPr>
          <w:bCs/>
        </w:rPr>
        <w:t xml:space="preserve">, they are (generally) guaranteed to reach </w:t>
      </w:r>
      <w:r w:rsidR="00770608" w:rsidRPr="005F25DA">
        <w:rPr>
          <w:bCs/>
        </w:rPr>
        <w:t xml:space="preserve">a </w:t>
      </w:r>
      <w:r w:rsidRPr="005F25DA">
        <w:rPr>
          <w:bCs/>
        </w:rPr>
        <w:t>crisis</w:t>
      </w:r>
      <w:r w:rsidR="00770608" w:rsidRPr="005F25DA">
        <w:rPr>
          <w:bCs/>
        </w:rPr>
        <w:t xml:space="preserve"> </w:t>
      </w:r>
      <w:r w:rsidR="001032F2" w:rsidRPr="005F25DA">
        <w:rPr>
          <w:bCs/>
        </w:rPr>
        <w:t>services provider</w:t>
      </w:r>
      <w:r w:rsidRPr="005F25DA">
        <w:rPr>
          <w:bCs/>
        </w:rPr>
        <w:t>. However, a</w:t>
      </w:r>
      <w:r w:rsidRPr="00CB072B">
        <w:t xml:space="preserve"> call to </w:t>
      </w:r>
      <w:r w:rsidR="00AC3F60" w:rsidRPr="00CB072B">
        <w:t>a crisis hotline</w:t>
      </w:r>
      <w:r w:rsidRPr="00CB072B">
        <w:t xml:space="preserve"> may be placed in a queue for the next available </w:t>
      </w:r>
      <w:r w:rsidR="004A46A4">
        <w:t>CCS</w:t>
      </w:r>
      <w:r w:rsidRPr="00CB072B">
        <w:t>.</w:t>
      </w:r>
      <w:r w:rsidR="003A349B">
        <w:t xml:space="preserve"> </w:t>
      </w:r>
      <w:r w:rsidR="00300772">
        <w:rPr>
          <w:bCs/>
        </w:rPr>
        <w:t xml:space="preserve">MCL has established the dispatch direct line as the first line answered in the call queue to attempt to mitigate these instances. </w:t>
      </w:r>
      <w:r w:rsidR="004A46A4">
        <w:rPr>
          <w:bCs/>
        </w:rPr>
        <w:t xml:space="preserve">If </w:t>
      </w:r>
      <w:r w:rsidR="00300772">
        <w:rPr>
          <w:bCs/>
        </w:rPr>
        <w:t>this occur</w:t>
      </w:r>
      <w:r w:rsidR="004A46A4">
        <w:rPr>
          <w:bCs/>
        </w:rPr>
        <w:t>s</w:t>
      </w:r>
      <w:r w:rsidR="00300772">
        <w:rPr>
          <w:bCs/>
        </w:rPr>
        <w:t>, an MCL supervisor will be alerted that a call is in queue</w:t>
      </w:r>
      <w:r w:rsidR="004604F6">
        <w:rPr>
          <w:bCs/>
        </w:rPr>
        <w:t xml:space="preserve">; MCL policy is for the supervisor to answer queued calls as much as practical to limit the hold time for </w:t>
      </w:r>
      <w:r w:rsidR="00606B4B">
        <w:rPr>
          <w:bCs/>
        </w:rPr>
        <w:t>ETCs</w:t>
      </w:r>
      <w:r w:rsidR="002C742C">
        <w:rPr>
          <w:bCs/>
        </w:rPr>
        <w:t>.</w:t>
      </w:r>
    </w:p>
    <w:p w14:paraId="1281DA22" w14:textId="4F4FF638" w:rsidR="000760E4" w:rsidRDefault="00D11A91" w:rsidP="00EC5075">
      <w:pPr>
        <w:pStyle w:val="Heading2"/>
        <w:numPr>
          <w:ilvl w:val="0"/>
          <w:numId w:val="4"/>
        </w:numPr>
        <w:rPr>
          <w:rFonts w:asciiTheme="minorHAnsi" w:hAnsiTheme="minorHAnsi" w:cstheme="minorHAnsi"/>
          <w:color w:val="auto"/>
          <w:sz w:val="22"/>
          <w:szCs w:val="22"/>
        </w:rPr>
      </w:pPr>
      <w:r w:rsidRPr="00D57053">
        <w:rPr>
          <w:rFonts w:asciiTheme="minorHAnsi" w:hAnsiTheme="minorHAnsi" w:cstheme="minorHAnsi"/>
          <w:color w:val="auto"/>
          <w:sz w:val="22"/>
          <w:szCs w:val="22"/>
        </w:rPr>
        <w:t>PROCEDURE</w:t>
      </w:r>
    </w:p>
    <w:p w14:paraId="71AC603A" w14:textId="1C29CA6F" w:rsidR="00A953A0" w:rsidRPr="00A953A0" w:rsidRDefault="007515C0" w:rsidP="00446D56">
      <w:pPr>
        <w:pStyle w:val="Heading3"/>
      </w:pPr>
      <w:r w:rsidRPr="00822A03">
        <w:t xml:space="preserve">Call </w:t>
      </w:r>
      <w:r w:rsidRPr="00DA1BE6">
        <w:t>Receipt</w:t>
      </w:r>
    </w:p>
    <w:p w14:paraId="2C7A90B8" w14:textId="77777777" w:rsidR="00FE1C66" w:rsidRPr="00FE1C66" w:rsidRDefault="00FE1C66" w:rsidP="00CB2373">
      <w:pPr>
        <w:spacing w:after="0"/>
      </w:pPr>
    </w:p>
    <w:p w14:paraId="4913BEEF" w14:textId="0B0A3475" w:rsidR="00462C3B" w:rsidRPr="00462C3B" w:rsidRDefault="00BB34C3" w:rsidP="004B08E8">
      <w:pPr>
        <w:pStyle w:val="ListParagraph"/>
        <w:numPr>
          <w:ilvl w:val="0"/>
          <w:numId w:val="20"/>
        </w:numPr>
      </w:pPr>
      <w:r>
        <w:t xml:space="preserve">PSAPs may receive calls from a person in crisis through the </w:t>
      </w:r>
      <w:r w:rsidR="00553F7B">
        <w:t>9-1-1</w:t>
      </w:r>
      <w:r>
        <w:t xml:space="preserve"> system, a 10-digit line</w:t>
      </w:r>
      <w:r w:rsidR="004A46A4">
        <w:t>,</w:t>
      </w:r>
      <w:r>
        <w:t xml:space="preserve"> or </w:t>
      </w:r>
      <w:r w:rsidR="008928EF">
        <w:t xml:space="preserve">through </w:t>
      </w:r>
      <w:r w:rsidR="007C7930">
        <w:t>Text-to-</w:t>
      </w:r>
      <w:r w:rsidR="00553F7B">
        <w:t>9-1-1</w:t>
      </w:r>
      <w:r>
        <w:t xml:space="preserve">. </w:t>
      </w:r>
      <w:r w:rsidR="00BA75A3">
        <w:t>988</w:t>
      </w:r>
      <w:r>
        <w:t xml:space="preserve"> and </w:t>
      </w:r>
      <w:r w:rsidR="004A46A4">
        <w:t xml:space="preserve">MCL </w:t>
      </w:r>
      <w:r w:rsidR="00CA0D26">
        <w:t xml:space="preserve">routinely </w:t>
      </w:r>
      <w:r>
        <w:t xml:space="preserve">receive calls </w:t>
      </w:r>
      <w:r w:rsidR="00CA0D26">
        <w:t xml:space="preserve">from a person in crisis </w:t>
      </w:r>
      <w:r>
        <w:t xml:space="preserve">that </w:t>
      </w:r>
      <w:r w:rsidR="00CA0D26">
        <w:t xml:space="preserve">may </w:t>
      </w:r>
      <w:r>
        <w:t xml:space="preserve">require </w:t>
      </w:r>
      <w:r w:rsidR="00CA0D26">
        <w:t xml:space="preserve">a response from </w:t>
      </w:r>
      <w:r>
        <w:t>public safety emergency services</w:t>
      </w:r>
      <w:r w:rsidR="0006042A">
        <w:t xml:space="preserve">; </w:t>
      </w:r>
      <w:r w:rsidR="009F24AD">
        <w:t>these requests for services will be received by the PSAP</w:t>
      </w:r>
      <w:r w:rsidR="00B023E6">
        <w:t xml:space="preserve"> on a </w:t>
      </w:r>
      <w:r w:rsidR="009E5705">
        <w:t>10</w:t>
      </w:r>
      <w:r w:rsidR="00B023E6">
        <w:t>-digit line.</w:t>
      </w:r>
      <w:r>
        <w:t xml:space="preserve">  </w:t>
      </w:r>
      <w:r w:rsidR="000B1C3B">
        <w:br/>
      </w:r>
      <w:r w:rsidR="000B1C3B">
        <w:br/>
        <w:t xml:space="preserve">The following </w:t>
      </w:r>
      <w:r w:rsidR="0076261E">
        <w:t xml:space="preserve">shall serve as a mechanism for </w:t>
      </w:r>
      <w:r w:rsidR="00542A5E">
        <w:t>receiving</w:t>
      </w:r>
      <w:r w:rsidR="00C52ECB">
        <w:t xml:space="preserve"> </w:t>
      </w:r>
      <w:r w:rsidR="000C7989">
        <w:t xml:space="preserve">requests for services by </w:t>
      </w:r>
      <w:r w:rsidR="00AE51A0">
        <w:t>ETCs</w:t>
      </w:r>
      <w:r w:rsidR="000C7989">
        <w:t>.</w:t>
      </w:r>
      <w:r w:rsidR="00DD352B">
        <w:t xml:space="preserve"> </w:t>
      </w:r>
    </w:p>
    <w:p w14:paraId="412D2AC2" w14:textId="082AEC42" w:rsidR="001A3F1A" w:rsidRDefault="00C66363" w:rsidP="00EC5075">
      <w:pPr>
        <w:numPr>
          <w:ilvl w:val="1"/>
          <w:numId w:val="8"/>
        </w:numPr>
        <w:spacing w:after="0" w:line="240" w:lineRule="auto"/>
      </w:pPr>
      <w:r>
        <w:t>C</w:t>
      </w:r>
      <w:r w:rsidR="00AF3C90">
        <w:t xml:space="preserve">alls received, regardless of the </w:t>
      </w:r>
      <w:r w:rsidR="000C0BDF">
        <w:t xml:space="preserve">method of receipt, </w:t>
      </w:r>
      <w:r w:rsidR="00D22846">
        <w:t>should</w:t>
      </w:r>
      <w:r w:rsidR="000C0BDF">
        <w:t xml:space="preserve"> be </w:t>
      </w:r>
      <w:r w:rsidR="00227DE9">
        <w:t>answered</w:t>
      </w:r>
      <w:r w:rsidR="000C0BDF">
        <w:t xml:space="preserve"> using the standard agency greeting for that line of service (</w:t>
      </w:r>
      <w:r w:rsidR="00547ED9">
        <w:t>e</w:t>
      </w:r>
      <w:r w:rsidR="000C0BDF">
        <w:t>.</w:t>
      </w:r>
      <w:r w:rsidR="00547ED9">
        <w:t>g.</w:t>
      </w:r>
      <w:r w:rsidR="000C0BDF">
        <w:t xml:space="preserve">, </w:t>
      </w:r>
      <w:r w:rsidR="00553F7B">
        <w:t>9-1-1</w:t>
      </w:r>
      <w:r w:rsidR="000C0BDF">
        <w:t xml:space="preserve">, </w:t>
      </w:r>
      <w:r w:rsidR="00D22846">
        <w:t>10-digit line</w:t>
      </w:r>
      <w:r w:rsidR="000C0BDF">
        <w:t>, etc.)</w:t>
      </w:r>
    </w:p>
    <w:p w14:paraId="73CF109F" w14:textId="36D07052" w:rsidR="000C0BDF" w:rsidRPr="001A3F1A" w:rsidRDefault="000C3851" w:rsidP="00EC5075">
      <w:pPr>
        <w:numPr>
          <w:ilvl w:val="1"/>
          <w:numId w:val="8"/>
        </w:numPr>
        <w:spacing w:after="0" w:line="240" w:lineRule="auto"/>
      </w:pPr>
      <w:r>
        <w:t>C</w:t>
      </w:r>
      <w:r w:rsidR="00C7098A">
        <w:t xml:space="preserve">all </w:t>
      </w:r>
      <w:r w:rsidR="00C82275">
        <w:t>rec</w:t>
      </w:r>
      <w:r w:rsidR="00887A07">
        <w:t>eipt</w:t>
      </w:r>
      <w:r w:rsidR="00C7098A">
        <w:t xml:space="preserve"> </w:t>
      </w:r>
      <w:r w:rsidR="00956A2D">
        <w:t>should</w:t>
      </w:r>
      <w:r w:rsidR="00C7098A">
        <w:t xml:space="preserve"> </w:t>
      </w:r>
      <w:r w:rsidR="00002958">
        <w:t xml:space="preserve">begin </w:t>
      </w:r>
      <w:r w:rsidR="00865E97">
        <w:t xml:space="preserve">by </w:t>
      </w:r>
      <w:r w:rsidR="00673720">
        <w:t xml:space="preserve">obtaining </w:t>
      </w:r>
      <w:r w:rsidR="002612CE">
        <w:t xml:space="preserve">location information </w:t>
      </w:r>
      <w:r w:rsidR="00C4219A">
        <w:t xml:space="preserve">including </w:t>
      </w:r>
      <w:r w:rsidR="00B81831">
        <w:t xml:space="preserve">where services may be needed. All </w:t>
      </w:r>
      <w:r w:rsidR="00AE51A0">
        <w:t>E</w:t>
      </w:r>
      <w:r w:rsidR="00B81831">
        <w:t>T</w:t>
      </w:r>
      <w:r w:rsidR="0028115C">
        <w:t>C</w:t>
      </w:r>
      <w:r w:rsidR="00B81831">
        <w:t xml:space="preserve">s </w:t>
      </w:r>
      <w:r w:rsidR="00956A2D">
        <w:t>should</w:t>
      </w:r>
      <w:r w:rsidR="00B81831">
        <w:t xml:space="preserve"> follow </w:t>
      </w:r>
      <w:r w:rsidR="006358F9">
        <w:t xml:space="preserve">address verification as dictated by existing </w:t>
      </w:r>
      <w:r w:rsidR="004A46A4">
        <w:t>policies</w:t>
      </w:r>
      <w:r w:rsidR="006358F9">
        <w:t>.</w:t>
      </w:r>
    </w:p>
    <w:p w14:paraId="167658E4" w14:textId="7571C3AA" w:rsidR="006358F9" w:rsidRPr="001A3F1A" w:rsidRDefault="00A213B5" w:rsidP="00EC5075">
      <w:pPr>
        <w:numPr>
          <w:ilvl w:val="1"/>
          <w:numId w:val="8"/>
        </w:numPr>
        <w:spacing w:after="0" w:line="240" w:lineRule="auto"/>
      </w:pPr>
      <w:r>
        <w:t xml:space="preserve">The </w:t>
      </w:r>
      <w:r w:rsidR="00C4219A">
        <w:t>E</w:t>
      </w:r>
      <w:r w:rsidR="00956A2D">
        <w:t>TC</w:t>
      </w:r>
      <w:r>
        <w:t xml:space="preserve"> </w:t>
      </w:r>
      <w:r w:rsidR="00956A2D">
        <w:t>should</w:t>
      </w:r>
      <w:r>
        <w:t xml:space="preserve"> </w:t>
      </w:r>
      <w:r w:rsidR="00C61F37">
        <w:t xml:space="preserve">obtain a callback number for the </w:t>
      </w:r>
      <w:r w:rsidR="00125712">
        <w:t>caller, following callback number verification policies.</w:t>
      </w:r>
    </w:p>
    <w:p w14:paraId="2D4EE5A4" w14:textId="1732E512" w:rsidR="00DE2665" w:rsidRPr="001A3F1A" w:rsidRDefault="00DE2665" w:rsidP="00EC5075">
      <w:pPr>
        <w:numPr>
          <w:ilvl w:val="2"/>
          <w:numId w:val="8"/>
        </w:numPr>
        <w:spacing w:after="0" w:line="240" w:lineRule="auto"/>
      </w:pPr>
      <w:r>
        <w:t xml:space="preserve">Where possible, </w:t>
      </w:r>
      <w:r w:rsidR="00B7602B">
        <w:t xml:space="preserve">a phone number for the </w:t>
      </w:r>
      <w:r w:rsidR="00B500B5">
        <w:t>caller</w:t>
      </w:r>
      <w:r w:rsidR="00B7602B">
        <w:t xml:space="preserve"> </w:t>
      </w:r>
      <w:r w:rsidR="00956A2D">
        <w:t xml:space="preserve">should </w:t>
      </w:r>
      <w:r w:rsidR="00B7602B">
        <w:t xml:space="preserve">also be obtained if the caller is at a different location </w:t>
      </w:r>
      <w:r w:rsidR="00C4219A">
        <w:t xml:space="preserve">than </w:t>
      </w:r>
      <w:r w:rsidR="00B7602B">
        <w:t>the individual in need of services.</w:t>
      </w:r>
    </w:p>
    <w:p w14:paraId="460BE657" w14:textId="19F3441C" w:rsidR="008441F0" w:rsidRPr="001A3F1A" w:rsidRDefault="008441F0" w:rsidP="00EC5075">
      <w:pPr>
        <w:numPr>
          <w:ilvl w:val="1"/>
          <w:numId w:val="8"/>
        </w:numPr>
        <w:spacing w:after="0" w:line="240" w:lineRule="auto"/>
      </w:pPr>
      <w:r>
        <w:t xml:space="preserve">The </w:t>
      </w:r>
      <w:r w:rsidR="00F14251">
        <w:t>E</w:t>
      </w:r>
      <w:r>
        <w:t>T</w:t>
      </w:r>
      <w:r w:rsidR="0028115C">
        <w:t>C</w:t>
      </w:r>
      <w:r>
        <w:t xml:space="preserve"> </w:t>
      </w:r>
      <w:r w:rsidR="005E0489">
        <w:t>shall</w:t>
      </w:r>
      <w:r w:rsidR="00956A2D">
        <w:t xml:space="preserve"> </w:t>
      </w:r>
      <w:r>
        <w:t xml:space="preserve">determine the nature of the </w:t>
      </w:r>
      <w:r w:rsidR="00DE24CC">
        <w:t>event</w:t>
      </w:r>
      <w:r w:rsidR="00500A00">
        <w:t xml:space="preserve"> </w:t>
      </w:r>
      <w:r w:rsidR="007B1C40">
        <w:t>as dictated by existing</w:t>
      </w:r>
      <w:r w:rsidR="00F14251">
        <w:t xml:space="preserve"> protocols</w:t>
      </w:r>
      <w:r w:rsidR="007B1C40">
        <w:t>.</w:t>
      </w:r>
    </w:p>
    <w:p w14:paraId="67981FC6" w14:textId="14D7FF87" w:rsidR="00F34EF7" w:rsidRDefault="001C05EF" w:rsidP="00EC5075">
      <w:pPr>
        <w:numPr>
          <w:ilvl w:val="1"/>
          <w:numId w:val="8"/>
        </w:numPr>
        <w:spacing w:after="0" w:line="240" w:lineRule="auto"/>
      </w:pPr>
      <w:r>
        <w:lastRenderedPageBreak/>
        <w:t xml:space="preserve">Calls received </w:t>
      </w:r>
      <w:r w:rsidR="00DC5611">
        <w:t xml:space="preserve">in which the </w:t>
      </w:r>
      <w:r w:rsidR="005A44E0">
        <w:t xml:space="preserve">incident </w:t>
      </w:r>
      <w:r w:rsidR="00714208">
        <w:t>location is</w:t>
      </w:r>
      <w:r w:rsidR="00DC5611">
        <w:t xml:space="preserve"> </w:t>
      </w:r>
      <w:r w:rsidR="008021BF">
        <w:t>outside of the</w:t>
      </w:r>
      <w:r w:rsidR="002A0631">
        <w:t xml:space="preserve"> jurisdiction</w:t>
      </w:r>
      <w:r w:rsidR="008021BF">
        <w:t xml:space="preserve"> </w:t>
      </w:r>
      <w:r w:rsidR="007C56A0">
        <w:t xml:space="preserve">served by </w:t>
      </w:r>
      <w:r w:rsidR="00206AE1">
        <w:t>a</w:t>
      </w:r>
      <w:r w:rsidR="007C56A0">
        <w:t xml:space="preserve"> PSAP </w:t>
      </w:r>
      <w:r w:rsidR="00206AE1">
        <w:t xml:space="preserve">or other licensed EMD dispatch center </w:t>
      </w:r>
      <w:r w:rsidR="007C56A0">
        <w:t>sh</w:t>
      </w:r>
      <w:r w:rsidR="00BC0D87">
        <w:t>ould</w:t>
      </w:r>
      <w:r w:rsidR="007C56A0">
        <w:t xml:space="preserve"> be transferred to the appropriate PSAP.</w:t>
      </w:r>
    </w:p>
    <w:p w14:paraId="51F80AC0" w14:textId="4ED1F45B" w:rsidR="00F40311" w:rsidRDefault="00F40311" w:rsidP="00EC5075">
      <w:pPr>
        <w:numPr>
          <w:ilvl w:val="2"/>
          <w:numId w:val="8"/>
        </w:numPr>
        <w:spacing w:after="0" w:line="240" w:lineRule="auto"/>
      </w:pPr>
      <w:r>
        <w:t xml:space="preserve">ETCs should utilize the </w:t>
      </w:r>
      <w:r w:rsidR="0012539F">
        <w:t>National Emergency Number Association’s (</w:t>
      </w:r>
      <w:r>
        <w:t>NENA</w:t>
      </w:r>
      <w:r w:rsidR="0012539F">
        <w:t>)</w:t>
      </w:r>
      <w:r>
        <w:t xml:space="preserve"> PSAP </w:t>
      </w:r>
      <w:r w:rsidR="0012539F">
        <w:t>R</w:t>
      </w:r>
      <w:r>
        <w:t>egistry</w:t>
      </w:r>
      <w:r>
        <w:rPr>
          <w:rStyle w:val="FootnoteReference"/>
        </w:rPr>
        <w:footnoteReference w:id="10"/>
      </w:r>
      <w:r>
        <w:t xml:space="preserve"> to assist in determining the PSAP to transfer to when the incident is occurring outside the </w:t>
      </w:r>
      <w:r w:rsidR="0012539F">
        <w:t>s</w:t>
      </w:r>
      <w:r>
        <w:t>tate of Maine.</w:t>
      </w:r>
    </w:p>
    <w:p w14:paraId="6862C2A0" w14:textId="77777777" w:rsidR="00F34EF7" w:rsidRDefault="00AD3DDF" w:rsidP="00EC5075">
      <w:pPr>
        <w:numPr>
          <w:ilvl w:val="1"/>
          <w:numId w:val="8"/>
        </w:numPr>
        <w:spacing w:after="0" w:line="240" w:lineRule="auto"/>
      </w:pPr>
      <w:r w:rsidRPr="00AD3DDF">
        <w:t>Calls from third</w:t>
      </w:r>
      <w:r w:rsidR="0012539F">
        <w:t>-</w:t>
      </w:r>
      <w:r w:rsidRPr="00AD3DDF">
        <w:t xml:space="preserve">party callers are to be processed using </w:t>
      </w:r>
      <w:r>
        <w:t>existing</w:t>
      </w:r>
      <w:r w:rsidRPr="00AD3DDF">
        <w:t xml:space="preserve"> call </w:t>
      </w:r>
      <w:r w:rsidR="00626940" w:rsidRPr="00AD3DDF">
        <w:t>processing procedures</w:t>
      </w:r>
      <w:r w:rsidRPr="00AD3DDF">
        <w:t>.</w:t>
      </w:r>
    </w:p>
    <w:p w14:paraId="6D0DAA25" w14:textId="191599C7" w:rsidR="006B6818" w:rsidRDefault="006B6818" w:rsidP="00EC5075">
      <w:pPr>
        <w:numPr>
          <w:ilvl w:val="2"/>
          <w:numId w:val="8"/>
        </w:numPr>
        <w:spacing w:after="0" w:line="240" w:lineRule="auto"/>
      </w:pPr>
      <w:r>
        <w:t>In limited circumstances, MCL may be able to provide information to the PSAP to aid in a response.</w:t>
      </w:r>
      <w:r w:rsidR="007F058C">
        <w:br/>
      </w:r>
    </w:p>
    <w:p w14:paraId="18AAF6BC" w14:textId="14741958" w:rsidR="00B500D7" w:rsidRPr="00501267" w:rsidRDefault="00B500D7" w:rsidP="00EC5075">
      <w:pPr>
        <w:numPr>
          <w:ilvl w:val="0"/>
          <w:numId w:val="8"/>
        </w:numPr>
        <w:spacing w:after="0" w:line="240" w:lineRule="auto"/>
      </w:pPr>
      <w:r w:rsidRPr="00B420DE">
        <w:rPr>
          <w:u w:val="single"/>
        </w:rPr>
        <w:t>Initial minimum data</w:t>
      </w:r>
      <w:r w:rsidRPr="00501267">
        <w:t xml:space="preserve"> needed when receiving calls for service:  </w:t>
      </w:r>
    </w:p>
    <w:p w14:paraId="59ECD186" w14:textId="77777777" w:rsidR="0012539F" w:rsidRDefault="00B500D7" w:rsidP="00EC5075">
      <w:pPr>
        <w:numPr>
          <w:ilvl w:val="1"/>
          <w:numId w:val="8"/>
        </w:numPr>
        <w:spacing w:after="0" w:line="240" w:lineRule="auto"/>
      </w:pPr>
      <w:r w:rsidRPr="00501267">
        <w:t xml:space="preserve">(Verified) </w:t>
      </w:r>
      <w:r w:rsidR="009E6F92" w:rsidRPr="00501267">
        <w:t>location information</w:t>
      </w:r>
      <w:r w:rsidR="008341A1">
        <w:t xml:space="preserve"> (</w:t>
      </w:r>
      <w:r w:rsidR="002E2686">
        <w:t>including exigency)</w:t>
      </w:r>
      <w:r w:rsidRPr="00501267">
        <w:t xml:space="preserve"> and where services may be needed</w:t>
      </w:r>
      <w:r w:rsidR="007E6920">
        <w:t xml:space="preserve"> </w:t>
      </w:r>
      <w:r w:rsidR="00BE61B0">
        <w:t>whether stationary, mobile</w:t>
      </w:r>
      <w:r w:rsidR="0012539F">
        <w:t>,</w:t>
      </w:r>
      <w:r w:rsidR="00BE61B0">
        <w:t xml:space="preserve"> or if at a different location than the caller. </w:t>
      </w:r>
    </w:p>
    <w:p w14:paraId="2B8634A0" w14:textId="1CEA0C76" w:rsidR="00B500D7" w:rsidRPr="00501267" w:rsidRDefault="00B500D7" w:rsidP="00EC5075">
      <w:pPr>
        <w:numPr>
          <w:ilvl w:val="1"/>
          <w:numId w:val="8"/>
        </w:numPr>
        <w:spacing w:after="0" w:line="240" w:lineRule="auto"/>
      </w:pPr>
      <w:r w:rsidRPr="00501267">
        <w:t xml:space="preserve">(Verified) callback number </w:t>
      </w:r>
    </w:p>
    <w:p w14:paraId="5EAD8402" w14:textId="77777777" w:rsidR="00223AC0" w:rsidRDefault="00223AC0" w:rsidP="00EC5075">
      <w:pPr>
        <w:numPr>
          <w:ilvl w:val="1"/>
          <w:numId w:val="8"/>
        </w:numPr>
        <w:spacing w:after="0" w:line="240" w:lineRule="auto"/>
      </w:pPr>
      <w:r>
        <w:t>Chief complaint</w:t>
      </w:r>
      <w:r w:rsidRPr="00501267">
        <w:t xml:space="preserve"> </w:t>
      </w:r>
    </w:p>
    <w:p w14:paraId="7BFD8C85" w14:textId="3525C339" w:rsidR="00B500D7" w:rsidRPr="00501267" w:rsidRDefault="00D648CB" w:rsidP="00EC5075">
      <w:pPr>
        <w:numPr>
          <w:ilvl w:val="1"/>
          <w:numId w:val="8"/>
        </w:numPr>
        <w:spacing w:after="0" w:line="240" w:lineRule="auto"/>
      </w:pPr>
      <w:r w:rsidRPr="00501267">
        <w:t xml:space="preserve">Time </w:t>
      </w:r>
      <w:r>
        <w:t>of</w:t>
      </w:r>
      <w:r w:rsidR="00B217A2">
        <w:t xml:space="preserve"> occurrence (in-progress, just occurred, past event)</w:t>
      </w:r>
    </w:p>
    <w:p w14:paraId="4904C187" w14:textId="02942E26" w:rsidR="00B500D7" w:rsidRPr="00501267" w:rsidRDefault="00B500D7" w:rsidP="00EC5075">
      <w:pPr>
        <w:numPr>
          <w:ilvl w:val="1"/>
          <w:numId w:val="8"/>
        </w:numPr>
        <w:spacing w:after="0" w:line="240" w:lineRule="auto"/>
      </w:pPr>
      <w:r w:rsidRPr="00501267">
        <w:t xml:space="preserve">Known </w:t>
      </w:r>
      <w:r w:rsidR="00DE24CC">
        <w:t>h</w:t>
      </w:r>
      <w:r w:rsidRPr="00501267">
        <w:t xml:space="preserve">azards (e.g., </w:t>
      </w:r>
      <w:r w:rsidR="006259EB">
        <w:t>w</w:t>
      </w:r>
      <w:r w:rsidRPr="00501267">
        <w:t xml:space="preserve">eapons, </w:t>
      </w:r>
      <w:r w:rsidR="006259EB">
        <w:t>f</w:t>
      </w:r>
      <w:r w:rsidRPr="00501267">
        <w:t xml:space="preserve">ire, </w:t>
      </w:r>
      <w:r w:rsidR="0012539F">
        <w:t>hazardous materials [</w:t>
      </w:r>
      <w:r w:rsidRPr="00501267">
        <w:t>HAZMAT</w:t>
      </w:r>
      <w:r w:rsidR="0012539F">
        <w:t>]</w:t>
      </w:r>
      <w:r w:rsidRPr="00501267">
        <w:t>, etc.)</w:t>
      </w:r>
    </w:p>
    <w:p w14:paraId="56813195" w14:textId="07B5BBC8" w:rsidR="00B500D7" w:rsidRPr="00501267" w:rsidRDefault="00B500D7" w:rsidP="00EC5075">
      <w:pPr>
        <w:numPr>
          <w:ilvl w:val="1"/>
          <w:numId w:val="8"/>
        </w:numPr>
        <w:spacing w:after="0" w:line="240" w:lineRule="auto"/>
      </w:pPr>
      <w:r w:rsidRPr="00501267">
        <w:t>Identity of those involved and their location</w:t>
      </w:r>
    </w:p>
    <w:p w14:paraId="14FD0C12" w14:textId="4FE82D10" w:rsidR="00055125" w:rsidRDefault="00B500D7" w:rsidP="00EC5075">
      <w:pPr>
        <w:numPr>
          <w:ilvl w:val="1"/>
          <w:numId w:val="8"/>
        </w:numPr>
        <w:spacing w:after="0" w:line="240" w:lineRule="auto"/>
      </w:pPr>
      <w:r w:rsidRPr="00501267">
        <w:t>Caller</w:t>
      </w:r>
      <w:r w:rsidR="0012539F">
        <w:t>’</w:t>
      </w:r>
      <w:r w:rsidRPr="00501267">
        <w:t>s name and</w:t>
      </w:r>
      <w:r w:rsidR="0012539F">
        <w:t>,</w:t>
      </w:r>
      <w:r w:rsidRPr="00501267">
        <w:t xml:space="preserve"> if possible, </w:t>
      </w:r>
      <w:r w:rsidR="00FE1C66">
        <w:t xml:space="preserve">name of </w:t>
      </w:r>
      <w:r w:rsidRPr="00501267">
        <w:t xml:space="preserve">person in </w:t>
      </w:r>
      <w:r w:rsidR="00900799">
        <w:t>need of services</w:t>
      </w:r>
      <w:r w:rsidR="0012539F">
        <w:t>, if not first party</w:t>
      </w:r>
      <w:r w:rsidR="00055125">
        <w:t>.</w:t>
      </w:r>
      <w:r w:rsidR="007F058C">
        <w:br/>
      </w:r>
    </w:p>
    <w:p w14:paraId="04D6A12B" w14:textId="31B420C6" w:rsidR="001E4C5D" w:rsidRDefault="0021430D" w:rsidP="00EC5075">
      <w:pPr>
        <w:numPr>
          <w:ilvl w:val="0"/>
          <w:numId w:val="8"/>
        </w:numPr>
        <w:spacing w:after="0" w:line="240" w:lineRule="auto"/>
      </w:pPr>
      <w:r>
        <w:t>Public Safety</w:t>
      </w:r>
      <w:r w:rsidR="008063FE">
        <w:t xml:space="preserve"> Provider/Field Requests: </w:t>
      </w:r>
      <w:r w:rsidR="00F923F1">
        <w:t xml:space="preserve">Calls may also be received directly from public safety emergency responders </w:t>
      </w:r>
      <w:r w:rsidR="00F923F1" w:rsidRPr="00AE1226">
        <w:t>(law enforcement, fire</w:t>
      </w:r>
      <w:r w:rsidR="0012539F">
        <w:t>,</w:t>
      </w:r>
      <w:r w:rsidR="00F923F1" w:rsidRPr="00AE1226">
        <w:t xml:space="preserve"> and/or EMS)</w:t>
      </w:r>
      <w:r w:rsidR="00F923F1">
        <w:t xml:space="preserve"> on the scene of a behavioral health crisis incident; these </w:t>
      </w:r>
      <w:r w:rsidR="003C058C">
        <w:t xml:space="preserve">resource </w:t>
      </w:r>
      <w:r w:rsidR="00F923F1">
        <w:t xml:space="preserve">requests shall be </w:t>
      </w:r>
      <w:r w:rsidR="003C058C">
        <w:t>directed to MCL</w:t>
      </w:r>
      <w:r w:rsidR="00F923F1">
        <w:t>.</w:t>
      </w:r>
    </w:p>
    <w:p w14:paraId="3F9CCA6E" w14:textId="0A90847E" w:rsidR="00F923F1" w:rsidRDefault="0042021B" w:rsidP="00EC5075">
      <w:pPr>
        <w:numPr>
          <w:ilvl w:val="1"/>
          <w:numId w:val="8"/>
        </w:numPr>
        <w:spacing w:after="0" w:line="240" w:lineRule="auto"/>
      </w:pPr>
      <w:r>
        <w:t>S</w:t>
      </w:r>
      <w:r w:rsidR="003C058C">
        <w:t>cene</w:t>
      </w:r>
      <w:r>
        <w:t xml:space="preserve"> response</w:t>
      </w:r>
      <w:r w:rsidR="003C058C">
        <w:t xml:space="preserve"> re</w:t>
      </w:r>
      <w:r>
        <w:t>quest</w:t>
      </w:r>
      <w:r w:rsidR="003C058C">
        <w:t xml:space="preserve"> - </w:t>
      </w:r>
      <w:r w:rsidR="00A54B0D">
        <w:t xml:space="preserve">The following minimum </w:t>
      </w:r>
      <w:r w:rsidR="00D46B1B">
        <w:t xml:space="preserve">information is required to </w:t>
      </w:r>
      <w:r w:rsidR="003C058C">
        <w:t>request a</w:t>
      </w:r>
      <w:r w:rsidR="00D46B1B">
        <w:t xml:space="preserve"> </w:t>
      </w:r>
      <w:r w:rsidR="003C058C">
        <w:t>mobile crisis team resource</w:t>
      </w:r>
      <w:r w:rsidR="00D46B1B">
        <w:t>:</w:t>
      </w:r>
    </w:p>
    <w:p w14:paraId="1BEC6650" w14:textId="48D2749E" w:rsidR="00D46B1B" w:rsidRPr="00F34EF7" w:rsidRDefault="00AF21AD" w:rsidP="00EC5075">
      <w:pPr>
        <w:numPr>
          <w:ilvl w:val="2"/>
          <w:numId w:val="8"/>
        </w:numPr>
        <w:spacing w:after="0" w:line="240" w:lineRule="auto"/>
      </w:pPr>
      <w:r w:rsidRPr="00F34EF7">
        <w:t>Agency name</w:t>
      </w:r>
    </w:p>
    <w:p w14:paraId="4978281D" w14:textId="6D02BB7F" w:rsidR="00AF21AD" w:rsidRPr="00F34EF7" w:rsidRDefault="00AF21AD" w:rsidP="00EC5075">
      <w:pPr>
        <w:numPr>
          <w:ilvl w:val="2"/>
          <w:numId w:val="8"/>
        </w:numPr>
        <w:spacing w:after="0" w:line="240" w:lineRule="auto"/>
      </w:pPr>
      <w:r w:rsidRPr="00F34EF7">
        <w:t xml:space="preserve">Name </w:t>
      </w:r>
      <w:r w:rsidR="0063062E" w:rsidRPr="00F34EF7">
        <w:t xml:space="preserve">and date of birth </w:t>
      </w:r>
      <w:r w:rsidRPr="00F34EF7">
        <w:t>of individual in crisis</w:t>
      </w:r>
    </w:p>
    <w:p w14:paraId="59BF3C75" w14:textId="3498D96B" w:rsidR="00AF21AD" w:rsidRPr="00F34EF7" w:rsidRDefault="00AC4B84" w:rsidP="00EC5075">
      <w:pPr>
        <w:numPr>
          <w:ilvl w:val="2"/>
          <w:numId w:val="8"/>
        </w:numPr>
        <w:spacing w:after="0" w:line="240" w:lineRule="auto"/>
      </w:pPr>
      <w:r w:rsidRPr="00F34EF7">
        <w:t>Incident details</w:t>
      </w:r>
    </w:p>
    <w:p w14:paraId="5DA2399A" w14:textId="0BDCB013" w:rsidR="00AC4B84" w:rsidRPr="00F34EF7" w:rsidRDefault="00AC4B84" w:rsidP="00EC5075">
      <w:pPr>
        <w:numPr>
          <w:ilvl w:val="2"/>
          <w:numId w:val="8"/>
        </w:numPr>
        <w:spacing w:after="0" w:line="240" w:lineRule="auto"/>
      </w:pPr>
      <w:r w:rsidRPr="00F34EF7">
        <w:t>CAD reference/incident number</w:t>
      </w:r>
    </w:p>
    <w:p w14:paraId="65927D6F" w14:textId="7E923C50" w:rsidR="00C86800" w:rsidRDefault="003C058C" w:rsidP="00EC5075">
      <w:pPr>
        <w:numPr>
          <w:ilvl w:val="1"/>
          <w:numId w:val="8"/>
        </w:numPr>
        <w:spacing w:after="0" w:line="240" w:lineRule="auto"/>
      </w:pPr>
      <w:r>
        <w:t xml:space="preserve">Coaching request - </w:t>
      </w:r>
      <w:r w:rsidR="00C86800">
        <w:t>Instances may arise where a public safety emergency responder</w:t>
      </w:r>
      <w:r w:rsidR="0012539F">
        <w:t xml:space="preserve"> can benefit from receiving </w:t>
      </w:r>
      <w:r w:rsidR="00C86800">
        <w:t xml:space="preserve">information from MCL to assist with an incident. </w:t>
      </w:r>
      <w:r w:rsidR="0012539F">
        <w:t xml:space="preserve">In these instances, the ETC can provide MCL’s dispatch direct line to the responder. </w:t>
      </w:r>
    </w:p>
    <w:p w14:paraId="00BF1312" w14:textId="77777777" w:rsidR="0012539F" w:rsidRPr="00F34EF7" w:rsidRDefault="0012539F" w:rsidP="00EC5075">
      <w:pPr>
        <w:numPr>
          <w:ilvl w:val="2"/>
          <w:numId w:val="8"/>
        </w:numPr>
        <w:spacing w:after="0" w:line="240" w:lineRule="auto"/>
      </w:pPr>
      <w:r w:rsidRPr="00F34EF7">
        <w:t>The MCL dispatch direct line shall be provided to officers only via telephone to avoid unintentional release of this number to the public.</w:t>
      </w:r>
    </w:p>
    <w:p w14:paraId="392D9BC2" w14:textId="77777777" w:rsidR="0012539F" w:rsidRPr="00F34EF7" w:rsidRDefault="0012539F" w:rsidP="00EC5075">
      <w:pPr>
        <w:numPr>
          <w:ilvl w:val="2"/>
          <w:numId w:val="8"/>
        </w:numPr>
        <w:spacing w:after="0" w:line="240" w:lineRule="auto"/>
      </w:pPr>
      <w:r w:rsidRPr="00F34EF7">
        <w:t>For instances where a responder needs coaching from a CCS on how to handle a specific incident, the CCS does not need to speak to the individual in crisis.</w:t>
      </w:r>
    </w:p>
    <w:p w14:paraId="070B19F4" w14:textId="14936963" w:rsidR="00305FFE" w:rsidRPr="00F34EF7" w:rsidRDefault="0012539F" w:rsidP="00EC5075">
      <w:pPr>
        <w:numPr>
          <w:ilvl w:val="2"/>
          <w:numId w:val="8"/>
        </w:numPr>
        <w:spacing w:after="0" w:line="240" w:lineRule="auto"/>
      </w:pPr>
      <w:r w:rsidRPr="00F34EF7">
        <w:t xml:space="preserve">For instances where a responder needs specific information about the individual in crisis, they can contact MCL via speakerphone to allow MCL to obtain permission from the individual to release information. </w:t>
      </w:r>
    </w:p>
    <w:p w14:paraId="02010273" w14:textId="596E156C" w:rsidR="00AC4B84" w:rsidRDefault="00E219C7" w:rsidP="00EC5075">
      <w:pPr>
        <w:numPr>
          <w:ilvl w:val="1"/>
          <w:numId w:val="8"/>
        </w:numPr>
        <w:spacing w:after="0" w:line="240" w:lineRule="auto"/>
      </w:pPr>
      <w:r>
        <w:t xml:space="preserve">Case-history request - </w:t>
      </w:r>
      <w:r w:rsidR="00322BAD">
        <w:t xml:space="preserve">In some cases, </w:t>
      </w:r>
      <w:r w:rsidR="00E537EC">
        <w:t xml:space="preserve">the CCS </w:t>
      </w:r>
      <w:r w:rsidR="00B93E72">
        <w:t xml:space="preserve">may need to speak to the public safety emergency responder directly to obtain specific information </w:t>
      </w:r>
      <w:r w:rsidR="00802B17">
        <w:t>and/</w:t>
      </w:r>
      <w:r w:rsidR="00B93E72">
        <w:t xml:space="preserve">or </w:t>
      </w:r>
      <w:r w:rsidR="00DE1ED9">
        <w:t>ask detailed questions.</w:t>
      </w:r>
    </w:p>
    <w:p w14:paraId="577CC3E5" w14:textId="07E23A51" w:rsidR="00802B17" w:rsidRPr="00F34EF7" w:rsidRDefault="00802B17" w:rsidP="00EC5075">
      <w:pPr>
        <w:numPr>
          <w:ilvl w:val="2"/>
          <w:numId w:val="8"/>
        </w:numPr>
        <w:spacing w:after="0" w:line="240" w:lineRule="auto"/>
      </w:pPr>
      <w:r w:rsidRPr="00F34EF7">
        <w:lastRenderedPageBreak/>
        <w:t xml:space="preserve">The ETC shall </w:t>
      </w:r>
      <w:r w:rsidR="00D4135F" w:rsidRPr="00F34EF7">
        <w:t>follow the warm transfer procedures as listed in Section V.C.</w:t>
      </w:r>
      <w:r w:rsidR="007F058C">
        <w:t>1</w:t>
      </w:r>
      <w:r w:rsidR="00D4135F" w:rsidRPr="00F34EF7">
        <w:t>. to enable direct communication between MCL and the field provider.</w:t>
      </w:r>
    </w:p>
    <w:p w14:paraId="6D5FB0A0" w14:textId="77777777" w:rsidR="004B08E8" w:rsidRDefault="00A94533" w:rsidP="00EC5075">
      <w:pPr>
        <w:numPr>
          <w:ilvl w:val="2"/>
          <w:numId w:val="8"/>
        </w:numPr>
        <w:spacing w:after="0" w:line="240" w:lineRule="auto"/>
      </w:pPr>
      <w:r w:rsidRPr="00F34EF7">
        <w:t xml:space="preserve">In situations where </w:t>
      </w:r>
      <w:r w:rsidR="006B00C1" w:rsidRPr="00F34EF7">
        <w:t xml:space="preserve">a law enforcement officer indicates a call recording may be required </w:t>
      </w:r>
      <w:r w:rsidR="00F67B4F" w:rsidRPr="00F34EF7">
        <w:t xml:space="preserve">for investigative purposes, the </w:t>
      </w:r>
      <w:r w:rsidR="0063062E" w:rsidRPr="00F34EF7">
        <w:t>line must</w:t>
      </w:r>
      <w:r w:rsidR="00186A25" w:rsidRPr="00F34EF7">
        <w:t xml:space="preserve"> remain o</w:t>
      </w:r>
      <w:r w:rsidR="0063062E" w:rsidRPr="00F34EF7">
        <w:t>pe</w:t>
      </w:r>
      <w:r w:rsidR="00186A25" w:rsidRPr="00F34EF7">
        <w:t>n throughout the entirety of the</w:t>
      </w:r>
      <w:r w:rsidR="00D662F6" w:rsidRPr="00F34EF7">
        <w:t xml:space="preserve"> conversation.</w:t>
      </w:r>
    </w:p>
    <w:p w14:paraId="1129CA20" w14:textId="0B07E65C" w:rsidR="00A94533" w:rsidRPr="00F34EF7" w:rsidRDefault="00A94533" w:rsidP="004B08E8">
      <w:pPr>
        <w:spacing w:after="0" w:line="240" w:lineRule="auto"/>
      </w:pPr>
    </w:p>
    <w:p w14:paraId="2AEC2E92" w14:textId="57F718F6" w:rsidR="00D11E6E" w:rsidRDefault="00D11E6E" w:rsidP="00446D56">
      <w:pPr>
        <w:pStyle w:val="Heading3"/>
      </w:pPr>
      <w:r>
        <w:t xml:space="preserve">Call </w:t>
      </w:r>
      <w:r w:rsidR="00CB0B8C">
        <w:t>Screening</w:t>
      </w:r>
      <w:r w:rsidR="00055A05">
        <w:t xml:space="preserve"> and Classification</w:t>
      </w:r>
    </w:p>
    <w:p w14:paraId="078994C1" w14:textId="77777777" w:rsidR="00DF4505" w:rsidRPr="00DF4505" w:rsidRDefault="00DF4505" w:rsidP="006834C1">
      <w:pPr>
        <w:spacing w:after="0"/>
      </w:pPr>
    </w:p>
    <w:p w14:paraId="1A063CF8" w14:textId="4D70C25C" w:rsidR="009F0596" w:rsidRDefault="00385607" w:rsidP="009F0596">
      <w:pPr>
        <w:spacing w:after="0" w:line="240" w:lineRule="auto"/>
      </w:pPr>
      <w:r w:rsidRPr="00A00050">
        <w:rPr>
          <w:rStyle w:val="cf01"/>
          <w:rFonts w:asciiTheme="minorHAnsi" w:hAnsiTheme="minorHAnsi" w:cstheme="minorHAnsi"/>
          <w:sz w:val="22"/>
          <w:szCs w:val="22"/>
        </w:rPr>
        <w:t>Call Screening and Classification is defined as the actions taken by the ETC to assess the situation</w:t>
      </w:r>
      <w:r w:rsidR="00304E0E">
        <w:rPr>
          <w:rStyle w:val="cf01"/>
          <w:rFonts w:asciiTheme="minorHAnsi" w:hAnsiTheme="minorHAnsi" w:cstheme="minorHAnsi"/>
          <w:sz w:val="22"/>
          <w:szCs w:val="22"/>
        </w:rPr>
        <w:t>,</w:t>
      </w:r>
      <w:r w:rsidRPr="00A00050">
        <w:rPr>
          <w:rStyle w:val="cf01"/>
          <w:rFonts w:asciiTheme="minorHAnsi" w:hAnsiTheme="minorHAnsi" w:cstheme="minorHAnsi"/>
          <w:sz w:val="22"/>
          <w:szCs w:val="22"/>
        </w:rPr>
        <w:t xml:space="preserve"> including scene safety</w:t>
      </w:r>
      <w:r w:rsidR="00304E0E">
        <w:rPr>
          <w:rStyle w:val="cf01"/>
          <w:rFonts w:asciiTheme="minorHAnsi" w:hAnsiTheme="minorHAnsi" w:cstheme="minorHAnsi"/>
          <w:sz w:val="22"/>
          <w:szCs w:val="22"/>
        </w:rPr>
        <w:t>,</w:t>
      </w:r>
      <w:r w:rsidRPr="00A00050">
        <w:rPr>
          <w:rStyle w:val="cf01"/>
          <w:rFonts w:asciiTheme="minorHAnsi" w:hAnsiTheme="minorHAnsi" w:cstheme="minorHAnsi"/>
          <w:sz w:val="22"/>
          <w:szCs w:val="22"/>
        </w:rPr>
        <w:t xml:space="preserve"> in preparation to process the call. </w:t>
      </w:r>
      <w:r w:rsidR="009F0596">
        <w:t>When screening and classifying calls,</w:t>
      </w:r>
      <w:r w:rsidR="009F0596" w:rsidRPr="00501267">
        <w:t xml:space="preserve"> </w:t>
      </w:r>
      <w:r w:rsidR="009F0596">
        <w:t>t</w:t>
      </w:r>
      <w:r w:rsidR="009F0596" w:rsidRPr="009F0596">
        <w:t xml:space="preserve">he variety of resources that may be needed </w:t>
      </w:r>
      <w:r w:rsidR="009F0596" w:rsidRPr="00501267">
        <w:t xml:space="preserve">can only be determined by the </w:t>
      </w:r>
      <w:r w:rsidR="009F0596">
        <w:t>ETC</w:t>
      </w:r>
      <w:r w:rsidR="00304E0E">
        <w:t>’</w:t>
      </w:r>
      <w:r w:rsidR="009F0596">
        <w:t>s</w:t>
      </w:r>
      <w:r w:rsidR="009F0596" w:rsidRPr="00501267">
        <w:t xml:space="preserve"> line of questioning, resulting in a course of action, which may include a transfer to </w:t>
      </w:r>
      <w:r w:rsidR="009F0596">
        <w:t>MCL</w:t>
      </w:r>
      <w:r w:rsidR="00F37FDF">
        <w:t>.</w:t>
      </w:r>
      <w:r w:rsidR="009F0596">
        <w:t xml:space="preserve"> </w:t>
      </w:r>
    </w:p>
    <w:p w14:paraId="7C5DBA80" w14:textId="77777777" w:rsidR="009F0596" w:rsidRDefault="009F0596" w:rsidP="009F0596">
      <w:pPr>
        <w:spacing w:after="0"/>
      </w:pPr>
    </w:p>
    <w:p w14:paraId="32C8BA7C" w14:textId="77777777" w:rsidR="009F0596" w:rsidRDefault="009F0596" w:rsidP="009F0596">
      <w:pPr>
        <w:spacing w:after="0"/>
      </w:pPr>
      <w:r w:rsidRPr="00501267">
        <w:t xml:space="preserve">There are four </w:t>
      </w:r>
      <w:r>
        <w:t>scenarios for consideration</w:t>
      </w:r>
      <w:r w:rsidRPr="00501267">
        <w:t xml:space="preserve"> when </w:t>
      </w:r>
      <w:r>
        <w:t>screening and classifying</w:t>
      </w:r>
      <w:r w:rsidRPr="00501267">
        <w:t xml:space="preserve"> mental/behavioral health calls: </w:t>
      </w:r>
    </w:p>
    <w:p w14:paraId="59A6F5CC" w14:textId="77777777" w:rsidR="009F0596" w:rsidRPr="00501267" w:rsidRDefault="009F0596" w:rsidP="009F0596">
      <w:pPr>
        <w:spacing w:after="0"/>
      </w:pPr>
    </w:p>
    <w:p w14:paraId="75306946" w14:textId="7D716CF3" w:rsidR="009F0596" w:rsidRPr="00A9229F" w:rsidRDefault="009F0596" w:rsidP="00EC5075">
      <w:pPr>
        <w:numPr>
          <w:ilvl w:val="0"/>
          <w:numId w:val="9"/>
        </w:numPr>
        <w:spacing w:after="0" w:line="240" w:lineRule="auto"/>
      </w:pPr>
      <w:r w:rsidRPr="00CE085C">
        <w:t xml:space="preserve">Request for an ambulance for </w:t>
      </w:r>
      <w:r w:rsidRPr="00CE085C">
        <w:rPr>
          <w:u w:val="single"/>
        </w:rPr>
        <w:t>unknown</w:t>
      </w:r>
      <w:r w:rsidRPr="00CE085C">
        <w:t xml:space="preserve"> medical elements with a </w:t>
      </w:r>
      <w:r w:rsidR="00A9229F">
        <w:t xml:space="preserve">known </w:t>
      </w:r>
      <w:r w:rsidRPr="00CE085C">
        <w:t>mental/behavioral health component</w:t>
      </w:r>
    </w:p>
    <w:p w14:paraId="5D439E49" w14:textId="5D17D63A" w:rsidR="009F0596" w:rsidRPr="00A9229F" w:rsidRDefault="009F0596" w:rsidP="00EC5075">
      <w:pPr>
        <w:numPr>
          <w:ilvl w:val="0"/>
          <w:numId w:val="9"/>
        </w:numPr>
        <w:spacing w:after="0" w:line="240" w:lineRule="auto"/>
      </w:pPr>
      <w:r w:rsidRPr="00CE085C">
        <w:t xml:space="preserve">Request for an ambulance with </w:t>
      </w:r>
      <w:r w:rsidRPr="00CE085C">
        <w:rPr>
          <w:u w:val="single"/>
        </w:rPr>
        <w:t xml:space="preserve">no </w:t>
      </w:r>
      <w:r w:rsidRPr="00CE085C">
        <w:t xml:space="preserve">medical element but has a mental/behavioral health </w:t>
      </w:r>
      <w:r w:rsidRPr="00A9229F">
        <w:t xml:space="preserve">component </w:t>
      </w:r>
    </w:p>
    <w:p w14:paraId="061C3A1A" w14:textId="79DD3084" w:rsidR="009F0596" w:rsidRDefault="009F0596" w:rsidP="00EC5075">
      <w:pPr>
        <w:numPr>
          <w:ilvl w:val="0"/>
          <w:numId w:val="9"/>
        </w:numPr>
        <w:contextualSpacing/>
      </w:pPr>
      <w:r w:rsidRPr="00CE085C">
        <w:t>Request for help</w:t>
      </w:r>
      <w:r w:rsidRPr="00501267">
        <w:t xml:space="preserve"> – caller information is assessed by </w:t>
      </w:r>
      <w:r w:rsidR="00304E0E">
        <w:t>the ETC</w:t>
      </w:r>
      <w:r w:rsidRPr="00501267">
        <w:t xml:space="preserve"> to determine if: </w:t>
      </w:r>
    </w:p>
    <w:p w14:paraId="03EDBA49" w14:textId="7682617C" w:rsidR="009F0596" w:rsidRDefault="009F0596" w:rsidP="00EC5075">
      <w:pPr>
        <w:numPr>
          <w:ilvl w:val="1"/>
          <w:numId w:val="9"/>
        </w:numPr>
        <w:contextualSpacing/>
      </w:pPr>
      <w:r>
        <w:t>A</w:t>
      </w:r>
      <w:r w:rsidRPr="00501267">
        <w:t xml:space="preserve"> safe transfer or conference to the MCL is appropriate,  </w:t>
      </w:r>
    </w:p>
    <w:p w14:paraId="521036E5" w14:textId="12CD09F4" w:rsidR="009F0596" w:rsidRDefault="009F0596" w:rsidP="00EC5075">
      <w:pPr>
        <w:numPr>
          <w:ilvl w:val="1"/>
          <w:numId w:val="9"/>
        </w:numPr>
        <w:contextualSpacing/>
      </w:pPr>
      <w:r>
        <w:t>A</w:t>
      </w:r>
      <w:r w:rsidRPr="00501267">
        <w:t xml:space="preserve"> co-response of a </w:t>
      </w:r>
      <w:r w:rsidR="00C63AD6">
        <w:t>local</w:t>
      </w:r>
      <w:r w:rsidRPr="00501267">
        <w:t xml:space="preserve"> mobile crisis team (if applicable)</w:t>
      </w:r>
      <w:r w:rsidR="00304E0E">
        <w:t xml:space="preserve"> </w:t>
      </w:r>
      <w:r w:rsidR="00092203">
        <w:t>is</w:t>
      </w:r>
      <w:r w:rsidR="00304E0E">
        <w:t xml:space="preserve"> appropriate</w:t>
      </w:r>
      <w:r w:rsidRPr="00501267">
        <w:t xml:space="preserve">,  </w:t>
      </w:r>
    </w:p>
    <w:p w14:paraId="5316C7C1" w14:textId="02E2B9E7" w:rsidR="009F0596" w:rsidRDefault="009F0596" w:rsidP="00EC5075">
      <w:pPr>
        <w:numPr>
          <w:ilvl w:val="1"/>
          <w:numId w:val="9"/>
        </w:numPr>
        <w:contextualSpacing/>
      </w:pPr>
      <w:r>
        <w:t>L</w:t>
      </w:r>
      <w:r w:rsidRPr="00501267">
        <w:t xml:space="preserve">aw enforcement is needed, or </w:t>
      </w:r>
    </w:p>
    <w:p w14:paraId="2BFA2BC7" w14:textId="4F027D1A" w:rsidR="009F0596" w:rsidRDefault="009F0596" w:rsidP="00EC5075">
      <w:pPr>
        <w:numPr>
          <w:ilvl w:val="1"/>
          <w:numId w:val="9"/>
        </w:numPr>
        <w:contextualSpacing/>
      </w:pPr>
      <w:r>
        <w:t>Th</w:t>
      </w:r>
      <w:r w:rsidRPr="00501267">
        <w:t xml:space="preserve">e caller is requesting service or resources outside the public safety response system. </w:t>
      </w:r>
    </w:p>
    <w:p w14:paraId="376E4404" w14:textId="1BB84B75" w:rsidR="009F0596" w:rsidRPr="00CE085C" w:rsidRDefault="009F0596" w:rsidP="00EC5075">
      <w:pPr>
        <w:numPr>
          <w:ilvl w:val="0"/>
          <w:numId w:val="9"/>
        </w:numPr>
        <w:contextualSpacing/>
      </w:pPr>
      <w:r w:rsidRPr="00CE085C">
        <w:t>Well-</w:t>
      </w:r>
      <w:r w:rsidR="00304E0E">
        <w:t>b</w:t>
      </w:r>
      <w:r w:rsidRPr="00CE085C">
        <w:t xml:space="preserve">eing </w:t>
      </w:r>
      <w:r w:rsidR="00304E0E">
        <w:t>c</w:t>
      </w:r>
      <w:r w:rsidRPr="00CE085C">
        <w:t xml:space="preserve">hecks </w:t>
      </w:r>
    </w:p>
    <w:p w14:paraId="1C341550" w14:textId="77777777" w:rsidR="009F0596" w:rsidRPr="00501267" w:rsidRDefault="009F0596" w:rsidP="004B08E8">
      <w:pPr>
        <w:contextualSpacing/>
      </w:pPr>
    </w:p>
    <w:p w14:paraId="61BB8000" w14:textId="574D845E" w:rsidR="009F0596" w:rsidRDefault="009F0596" w:rsidP="009F0596">
      <w:pPr>
        <w:contextualSpacing/>
      </w:pPr>
      <w:r w:rsidRPr="00501267">
        <w:t xml:space="preserve">ETCs should address </w:t>
      </w:r>
      <w:r>
        <w:t xml:space="preserve">these scenarios </w:t>
      </w:r>
      <w:r w:rsidRPr="00501267">
        <w:t xml:space="preserve">by following these steps:  </w:t>
      </w:r>
    </w:p>
    <w:p w14:paraId="53DBE2DD" w14:textId="77777777" w:rsidR="000847C6" w:rsidRDefault="000847C6" w:rsidP="009F0596">
      <w:pPr>
        <w:contextualSpacing/>
      </w:pPr>
    </w:p>
    <w:p w14:paraId="712A6766" w14:textId="40B784C1" w:rsidR="009F0596" w:rsidRDefault="009F0596" w:rsidP="00EC5075">
      <w:pPr>
        <w:numPr>
          <w:ilvl w:val="0"/>
          <w:numId w:val="12"/>
        </w:numPr>
        <w:spacing w:after="0" w:line="240" w:lineRule="auto"/>
      </w:pPr>
      <w:r w:rsidRPr="00501267">
        <w:rPr>
          <w:b/>
          <w:bCs/>
        </w:rPr>
        <w:t xml:space="preserve">Requests for an ambulance for </w:t>
      </w:r>
      <w:r w:rsidRPr="00501267">
        <w:rPr>
          <w:b/>
          <w:bCs/>
          <w:u w:val="single"/>
        </w:rPr>
        <w:t>unknown</w:t>
      </w:r>
      <w:r w:rsidRPr="00501267">
        <w:rPr>
          <w:b/>
          <w:bCs/>
        </w:rPr>
        <w:t xml:space="preserve"> medical elements </w:t>
      </w:r>
      <w:r w:rsidRPr="00501267">
        <w:rPr>
          <w:b/>
          <w:bCs/>
          <w:u w:val="single"/>
        </w:rPr>
        <w:t xml:space="preserve">with </w:t>
      </w:r>
      <w:r w:rsidRPr="00501267">
        <w:rPr>
          <w:b/>
          <w:bCs/>
        </w:rPr>
        <w:t xml:space="preserve">a </w:t>
      </w:r>
      <w:r>
        <w:rPr>
          <w:b/>
          <w:bCs/>
        </w:rPr>
        <w:t xml:space="preserve">known </w:t>
      </w:r>
      <w:r w:rsidRPr="00501267">
        <w:rPr>
          <w:b/>
          <w:bCs/>
        </w:rPr>
        <w:t>behavioral health component</w:t>
      </w:r>
      <w:r w:rsidRPr="00501267">
        <w:t xml:space="preserve"> </w:t>
      </w:r>
      <w:r>
        <w:t>shall</w:t>
      </w:r>
      <w:r w:rsidRPr="00501267">
        <w:t xml:space="preserve"> be processed using the MPDS to reach an appropriate chief complaint and determinant selection. </w:t>
      </w:r>
    </w:p>
    <w:p w14:paraId="02CDA760" w14:textId="64E154DA" w:rsidR="009F0596" w:rsidRPr="00501267" w:rsidRDefault="009F0596" w:rsidP="00EC5075">
      <w:pPr>
        <w:numPr>
          <w:ilvl w:val="1"/>
          <w:numId w:val="11"/>
        </w:numPr>
        <w:contextualSpacing/>
      </w:pPr>
      <w:r>
        <w:t xml:space="preserve">If unable to identify the chief complaint use, </w:t>
      </w:r>
    </w:p>
    <w:p w14:paraId="269AAFF8" w14:textId="030752E6" w:rsidR="009F0596" w:rsidRPr="00EB6C0B" w:rsidRDefault="009F0596" w:rsidP="00446D56">
      <w:pPr>
        <w:numPr>
          <w:ilvl w:val="0"/>
          <w:numId w:val="40"/>
        </w:numPr>
        <w:spacing w:after="0" w:line="240" w:lineRule="auto"/>
      </w:pPr>
      <w:r>
        <w:t>Protocol</w:t>
      </w:r>
      <w:r w:rsidRPr="00501267">
        <w:t xml:space="preserve"> </w:t>
      </w:r>
      <w:r>
        <w:t>32</w:t>
      </w:r>
      <w:r w:rsidRPr="00501267">
        <w:t xml:space="preserve">- </w:t>
      </w:r>
      <w:r w:rsidRPr="00446D56">
        <w:t>Unknown Problem (Person Down)</w:t>
      </w:r>
    </w:p>
    <w:p w14:paraId="7A6BEEE7" w14:textId="6612C0B5" w:rsidR="009F0596" w:rsidRPr="00F13B6B" w:rsidRDefault="009F0596" w:rsidP="00F13B6B">
      <w:pPr>
        <w:numPr>
          <w:ilvl w:val="1"/>
          <w:numId w:val="11"/>
        </w:numPr>
        <w:contextualSpacing/>
      </w:pPr>
      <w:r w:rsidRPr="00F13B6B">
        <w:t xml:space="preserve">If a caller requests an ambulance, ETCs should use MPDS protocols to assess medical necessity and dispatch resources as per local policy. </w:t>
      </w:r>
    </w:p>
    <w:p w14:paraId="19B91B9E" w14:textId="40BE7017" w:rsidR="009F0596" w:rsidRPr="00F13B6B" w:rsidRDefault="009F0596" w:rsidP="00F13B6B">
      <w:pPr>
        <w:numPr>
          <w:ilvl w:val="1"/>
          <w:numId w:val="11"/>
        </w:numPr>
        <w:contextualSpacing/>
      </w:pPr>
      <w:r w:rsidRPr="00F13B6B">
        <w:t>While notes can be entered using CAD or ProQA</w:t>
      </w:r>
      <w:r w:rsidR="00CB6270">
        <w:rPr>
          <w:rStyle w:val="FootnoteReference"/>
        </w:rPr>
        <w:footnoteReference w:id="11"/>
      </w:r>
      <w:r w:rsidRPr="00F13B6B">
        <w:t xml:space="preserve">, ETCs shall follow agency policy when indicating that the call includes a mental/behavioral component. </w:t>
      </w:r>
    </w:p>
    <w:p w14:paraId="6D652E13" w14:textId="45DB6B29" w:rsidR="009F0596" w:rsidRPr="00F13B6B" w:rsidRDefault="009F0596" w:rsidP="00F13B6B">
      <w:pPr>
        <w:numPr>
          <w:ilvl w:val="1"/>
          <w:numId w:val="11"/>
        </w:numPr>
        <w:contextualSpacing/>
      </w:pPr>
      <w:r w:rsidRPr="00F13B6B">
        <w:t xml:space="preserve">Depending on information received, a law enforcement response may also be needed for scene security. </w:t>
      </w:r>
    </w:p>
    <w:p w14:paraId="5DA57926" w14:textId="6CB92E66" w:rsidR="009F0596" w:rsidRPr="00501267" w:rsidRDefault="009F0596" w:rsidP="00B61C0C">
      <w:pPr>
        <w:keepNext/>
        <w:numPr>
          <w:ilvl w:val="1"/>
          <w:numId w:val="11"/>
        </w:numPr>
        <w:contextualSpacing/>
      </w:pPr>
      <w:r w:rsidRPr="00F13B6B">
        <w:t>If an extended field response is anticipated, once post-dispatch and/or pre-arrival instructions have been administered, the ETC may</w:t>
      </w:r>
      <w:r w:rsidRPr="00501267">
        <w:t xml:space="preserve"> opt to obtain the </w:t>
      </w:r>
      <w:r w:rsidRPr="00501267">
        <w:lastRenderedPageBreak/>
        <w:t xml:space="preserve">caller’s </w:t>
      </w:r>
      <w:r w:rsidR="00C37D75">
        <w:t>permission</w:t>
      </w:r>
      <w:r w:rsidR="00C37D75" w:rsidRPr="00501267">
        <w:t xml:space="preserve"> </w:t>
      </w:r>
      <w:r w:rsidRPr="00501267">
        <w:t>to conference the call to the MCL</w:t>
      </w:r>
      <w:r>
        <w:t xml:space="preserve">. </w:t>
      </w:r>
      <w:r w:rsidR="007F058C">
        <w:br/>
      </w:r>
    </w:p>
    <w:p w14:paraId="2D0C65DA" w14:textId="57619578" w:rsidR="009F0596" w:rsidRPr="00447208" w:rsidRDefault="009F0596" w:rsidP="00EC5075">
      <w:pPr>
        <w:numPr>
          <w:ilvl w:val="0"/>
          <w:numId w:val="12"/>
        </w:numPr>
        <w:spacing w:after="0" w:line="240" w:lineRule="auto"/>
        <w:rPr>
          <w:b/>
          <w:bCs/>
        </w:rPr>
      </w:pPr>
      <w:r w:rsidRPr="00501267">
        <w:rPr>
          <w:b/>
          <w:bCs/>
        </w:rPr>
        <w:t>Request</w:t>
      </w:r>
      <w:r w:rsidR="00304E0E">
        <w:rPr>
          <w:b/>
          <w:bCs/>
        </w:rPr>
        <w:t>s</w:t>
      </w:r>
      <w:r w:rsidRPr="00501267">
        <w:rPr>
          <w:b/>
          <w:bCs/>
        </w:rPr>
        <w:t xml:space="preserve"> for an ambulance with </w:t>
      </w:r>
      <w:r w:rsidRPr="00333C3D">
        <w:rPr>
          <w:b/>
          <w:bCs/>
          <w:u w:val="single"/>
        </w:rPr>
        <w:t>no</w:t>
      </w:r>
      <w:r w:rsidRPr="00501267">
        <w:rPr>
          <w:b/>
          <w:bCs/>
        </w:rPr>
        <w:t xml:space="preserve"> medical elements</w:t>
      </w:r>
      <w:r w:rsidRPr="00CE085C">
        <w:rPr>
          <w:b/>
          <w:bCs/>
        </w:rPr>
        <w:t xml:space="preserve"> </w:t>
      </w:r>
      <w:r w:rsidRPr="00501267">
        <w:rPr>
          <w:b/>
          <w:bCs/>
        </w:rPr>
        <w:t>but has a mental/behavioral health component</w:t>
      </w:r>
      <w:r w:rsidRPr="00CE085C">
        <w:rPr>
          <w:b/>
          <w:bCs/>
        </w:rPr>
        <w:t xml:space="preserve"> </w:t>
      </w:r>
      <w:r>
        <w:t>shall</w:t>
      </w:r>
      <w:r w:rsidRPr="00CE085C">
        <w:t xml:space="preserve"> be processed using the MPDS to reach an appropriate chief complaint and determinant selection.</w:t>
      </w:r>
    </w:p>
    <w:p w14:paraId="5B9925F8" w14:textId="77777777" w:rsidR="00447208" w:rsidRPr="00501267" w:rsidRDefault="00447208" w:rsidP="00FC52B7">
      <w:pPr>
        <w:numPr>
          <w:ilvl w:val="0"/>
          <w:numId w:val="21"/>
        </w:numPr>
        <w:contextualSpacing/>
      </w:pPr>
      <w:r>
        <w:t xml:space="preserve">If unable to identify the chief complaint use, </w:t>
      </w:r>
    </w:p>
    <w:p w14:paraId="4FAC277F" w14:textId="454AA196" w:rsidR="009F0596" w:rsidRDefault="009F0596" w:rsidP="00446D56">
      <w:pPr>
        <w:numPr>
          <w:ilvl w:val="0"/>
          <w:numId w:val="41"/>
        </w:numPr>
        <w:spacing w:after="0" w:line="240" w:lineRule="auto"/>
      </w:pPr>
      <w:r>
        <w:t>Protocol</w:t>
      </w:r>
      <w:r w:rsidRPr="00501267">
        <w:t xml:space="preserve"> 25 </w:t>
      </w:r>
      <w:r>
        <w:t>–</w:t>
      </w:r>
      <w:r w:rsidRPr="00501267">
        <w:t xml:space="preserve"> </w:t>
      </w:r>
      <w:r w:rsidRPr="00FC52B7">
        <w:t>Psychiatric/Abnormal Behavior/Suicide Attempt</w:t>
      </w:r>
      <w:r w:rsidR="007F058C">
        <w:br/>
      </w:r>
    </w:p>
    <w:p w14:paraId="0D66D59D" w14:textId="14BE1D0D" w:rsidR="009F0596" w:rsidRPr="00501267" w:rsidRDefault="009F0596" w:rsidP="00EC5075">
      <w:pPr>
        <w:numPr>
          <w:ilvl w:val="0"/>
          <w:numId w:val="12"/>
        </w:numPr>
        <w:spacing w:after="0" w:line="240" w:lineRule="auto"/>
      </w:pPr>
      <w:r w:rsidRPr="00501267">
        <w:rPr>
          <w:b/>
          <w:bCs/>
        </w:rPr>
        <w:t>Request for help</w:t>
      </w:r>
      <w:r w:rsidR="00304E0E">
        <w:rPr>
          <w:b/>
          <w:bCs/>
        </w:rPr>
        <w:t xml:space="preserve"> – </w:t>
      </w:r>
      <w:r w:rsidRPr="00501267">
        <w:t xml:space="preserve">Caller requests assistance and it is determined, after initial questioning, that no medical component exists. </w:t>
      </w:r>
    </w:p>
    <w:p w14:paraId="3D1DA33B" w14:textId="5C6D25C2" w:rsidR="009F0596" w:rsidRDefault="00143988" w:rsidP="00FC52B7">
      <w:pPr>
        <w:numPr>
          <w:ilvl w:val="0"/>
          <w:numId w:val="23"/>
        </w:numPr>
        <w:contextualSpacing/>
      </w:pPr>
      <w:r>
        <w:t>T</w:t>
      </w:r>
      <w:r w:rsidR="009F0596" w:rsidRPr="00501267">
        <w:t>he ETC determines that a safe transfer or conference to the MCL is appropriate</w:t>
      </w:r>
      <w:r w:rsidR="00BB2071">
        <w:t>, or</w:t>
      </w:r>
      <w:r w:rsidR="009F0596" w:rsidRPr="00501267">
        <w:t xml:space="preserve"> </w:t>
      </w:r>
    </w:p>
    <w:p w14:paraId="350BD4F1" w14:textId="15D557E2" w:rsidR="009F0596" w:rsidRDefault="00143988" w:rsidP="00FC52B7">
      <w:pPr>
        <w:numPr>
          <w:ilvl w:val="0"/>
          <w:numId w:val="23"/>
        </w:numPr>
        <w:contextualSpacing/>
      </w:pPr>
      <w:r>
        <w:t>A</w:t>
      </w:r>
      <w:r w:rsidR="009F0596" w:rsidRPr="00501267">
        <w:t xml:space="preserve"> co-response of </w:t>
      </w:r>
      <w:r w:rsidR="00EC735C">
        <w:t xml:space="preserve">local </w:t>
      </w:r>
      <w:r w:rsidR="009F0596" w:rsidRPr="00501267">
        <w:t>mobile crisis team (if applicable)</w:t>
      </w:r>
      <w:r w:rsidR="00304E0E">
        <w:t>, is appropriate</w:t>
      </w:r>
      <w:r w:rsidR="00BB2071">
        <w:t xml:space="preserve">, or </w:t>
      </w:r>
    </w:p>
    <w:p w14:paraId="21F4F878" w14:textId="34994382" w:rsidR="009F0596" w:rsidRDefault="00143988" w:rsidP="00FC52B7">
      <w:pPr>
        <w:numPr>
          <w:ilvl w:val="0"/>
          <w:numId w:val="23"/>
        </w:numPr>
        <w:contextualSpacing/>
      </w:pPr>
      <w:r>
        <w:t>L</w:t>
      </w:r>
      <w:r w:rsidR="009F0596" w:rsidRPr="00501267">
        <w:t>aw enforcement is needed</w:t>
      </w:r>
      <w:r w:rsidR="00BB2071">
        <w:t>, or</w:t>
      </w:r>
      <w:r w:rsidR="004012D6">
        <w:t xml:space="preserve"> </w:t>
      </w:r>
    </w:p>
    <w:p w14:paraId="4DECE20B" w14:textId="4BF5F8EB" w:rsidR="009F0596" w:rsidRDefault="00143988" w:rsidP="00FC52B7">
      <w:pPr>
        <w:numPr>
          <w:ilvl w:val="0"/>
          <w:numId w:val="23"/>
        </w:numPr>
        <w:contextualSpacing/>
      </w:pPr>
      <w:r>
        <w:t>T</w:t>
      </w:r>
      <w:r w:rsidR="009F0596" w:rsidRPr="00501267">
        <w:t xml:space="preserve">he caller is requesting service or resources outside the public safety response system. </w:t>
      </w:r>
    </w:p>
    <w:p w14:paraId="13A8A0A8" w14:textId="77777777" w:rsidR="009F0596" w:rsidRDefault="009F0596" w:rsidP="009F0596">
      <w:pPr>
        <w:spacing w:after="0"/>
      </w:pPr>
    </w:p>
    <w:p w14:paraId="47280CA5" w14:textId="15E9E8DD" w:rsidR="009F0596" w:rsidRDefault="009F0596" w:rsidP="00F13B6B">
      <w:pPr>
        <w:contextualSpacing/>
      </w:pPr>
      <w:r w:rsidRPr="00F13B6B">
        <w:t>The</w:t>
      </w:r>
      <w:r w:rsidRPr="00CE085C">
        <w:t xml:space="preserve"> ETC </w:t>
      </w:r>
      <w:r>
        <w:t>should</w:t>
      </w:r>
      <w:r w:rsidRPr="00CE085C">
        <w:t xml:space="preserve"> assess the caller’s condition and scene safety by using the following matrix:</w:t>
      </w:r>
    </w:p>
    <w:p w14:paraId="49971484" w14:textId="77777777" w:rsidR="00F13B6B" w:rsidRPr="00CE085C" w:rsidRDefault="00F13B6B" w:rsidP="00F13B6B">
      <w:pPr>
        <w:spacing w:after="0"/>
        <w:contextualSpacing/>
      </w:pPr>
    </w:p>
    <w:p w14:paraId="18AF1EA9" w14:textId="082B5BFF" w:rsidR="008030E6" w:rsidRDefault="008030E6" w:rsidP="008030E6">
      <w:pPr>
        <w:pStyle w:val="Caption"/>
        <w:keepNext/>
        <w:jc w:val="center"/>
      </w:pPr>
      <w:r w:rsidRPr="00BE002B">
        <w:t>Matrix 1 - Caller Condition and Scene Safety Information</w:t>
      </w:r>
    </w:p>
    <w:tbl>
      <w:tblPr>
        <w:tblStyle w:val="TableGrid"/>
        <w:tblW w:w="0" w:type="auto"/>
        <w:tblInd w:w="355" w:type="dxa"/>
        <w:tblLook w:val="04A0" w:firstRow="1" w:lastRow="0" w:firstColumn="1" w:lastColumn="0" w:noHBand="0" w:noVBand="1"/>
      </w:tblPr>
      <w:tblGrid>
        <w:gridCol w:w="668"/>
        <w:gridCol w:w="2662"/>
        <w:gridCol w:w="2822"/>
        <w:gridCol w:w="2843"/>
      </w:tblGrid>
      <w:tr w:rsidR="009F0596" w:rsidRPr="00501267" w14:paraId="13CB8EFE" w14:textId="77777777" w:rsidTr="00F13B6B">
        <w:trPr>
          <w:trHeight w:val="341"/>
          <w:tblHeader/>
        </w:trPr>
        <w:tc>
          <w:tcPr>
            <w:tcW w:w="8995" w:type="dxa"/>
            <w:gridSpan w:val="4"/>
            <w:shd w:val="clear" w:color="auto" w:fill="B4C6E7" w:themeFill="accent1" w:themeFillTint="66"/>
          </w:tcPr>
          <w:p w14:paraId="7029EF3B" w14:textId="5AAB548B" w:rsidR="009F0596" w:rsidRPr="00501267" w:rsidRDefault="009F0596" w:rsidP="00EF6957">
            <w:pPr>
              <w:jc w:val="center"/>
              <w:rPr>
                <w:b/>
                <w:bCs/>
              </w:rPr>
            </w:pPr>
            <w:r w:rsidRPr="00501267">
              <w:rPr>
                <w:b/>
                <w:bCs/>
              </w:rPr>
              <w:t xml:space="preserve">High-to </w:t>
            </w:r>
            <w:r w:rsidR="00BB2071">
              <w:rPr>
                <w:b/>
                <w:bCs/>
              </w:rPr>
              <w:t>U</w:t>
            </w:r>
            <w:r w:rsidRPr="00501267">
              <w:rPr>
                <w:b/>
                <w:bCs/>
              </w:rPr>
              <w:t xml:space="preserve">nknown </w:t>
            </w:r>
            <w:r w:rsidR="00BB2071">
              <w:rPr>
                <w:b/>
                <w:bCs/>
              </w:rPr>
              <w:t>P</w:t>
            </w:r>
            <w:r w:rsidRPr="00501267">
              <w:rPr>
                <w:b/>
                <w:bCs/>
              </w:rPr>
              <w:t>riority Matrix: Caller Condition and Scene Safety Information</w:t>
            </w:r>
          </w:p>
        </w:tc>
      </w:tr>
      <w:tr w:rsidR="009F0596" w:rsidRPr="00501267" w14:paraId="55505877" w14:textId="77777777" w:rsidTr="00FC52B7">
        <w:trPr>
          <w:tblHeader/>
        </w:trPr>
        <w:tc>
          <w:tcPr>
            <w:tcW w:w="668" w:type="dxa"/>
            <w:shd w:val="clear" w:color="auto" w:fill="D5DCE4" w:themeFill="text2" w:themeFillTint="33"/>
          </w:tcPr>
          <w:p w14:paraId="033950C3" w14:textId="77777777" w:rsidR="009F0596" w:rsidRPr="00501267" w:rsidRDefault="009F0596" w:rsidP="00EF6957">
            <w:pPr>
              <w:rPr>
                <w:b/>
                <w:bCs/>
              </w:rPr>
            </w:pPr>
          </w:p>
        </w:tc>
        <w:tc>
          <w:tcPr>
            <w:tcW w:w="2662" w:type="dxa"/>
            <w:shd w:val="clear" w:color="auto" w:fill="D5DCE4" w:themeFill="text2" w:themeFillTint="33"/>
          </w:tcPr>
          <w:p w14:paraId="48DBFBF1" w14:textId="77777777" w:rsidR="009F0596" w:rsidRPr="00501267" w:rsidRDefault="009F0596" w:rsidP="004B6760">
            <w:pPr>
              <w:jc w:val="center"/>
              <w:rPr>
                <w:b/>
                <w:bCs/>
              </w:rPr>
            </w:pPr>
            <w:r w:rsidRPr="00501267">
              <w:rPr>
                <w:b/>
                <w:bCs/>
              </w:rPr>
              <w:t>Call Script (questions to ask based on disqualifying conditions)</w:t>
            </w:r>
          </w:p>
        </w:tc>
        <w:tc>
          <w:tcPr>
            <w:tcW w:w="2822" w:type="dxa"/>
            <w:shd w:val="clear" w:color="auto" w:fill="D5DCE4" w:themeFill="text2" w:themeFillTint="33"/>
          </w:tcPr>
          <w:p w14:paraId="3A5D21BF" w14:textId="5AF9CA45" w:rsidR="009F0596" w:rsidRPr="00501267" w:rsidRDefault="009F0596" w:rsidP="004B6760">
            <w:pPr>
              <w:jc w:val="center"/>
              <w:rPr>
                <w:b/>
                <w:bCs/>
              </w:rPr>
            </w:pPr>
            <w:r>
              <w:rPr>
                <w:b/>
                <w:bCs/>
              </w:rPr>
              <w:t>Do not transfer to call if:</w:t>
            </w:r>
          </w:p>
        </w:tc>
        <w:tc>
          <w:tcPr>
            <w:tcW w:w="2843" w:type="dxa"/>
            <w:shd w:val="clear" w:color="auto" w:fill="D5DCE4" w:themeFill="text2" w:themeFillTint="33"/>
          </w:tcPr>
          <w:p w14:paraId="21E47B06" w14:textId="61490EAB" w:rsidR="009F0596" w:rsidRPr="00501267" w:rsidRDefault="009F0596" w:rsidP="004B6760">
            <w:pPr>
              <w:jc w:val="center"/>
              <w:rPr>
                <w:b/>
                <w:bCs/>
              </w:rPr>
            </w:pPr>
            <w:r w:rsidRPr="00501267">
              <w:rPr>
                <w:b/>
                <w:bCs/>
              </w:rPr>
              <w:t xml:space="preserve">Recommended Action </w:t>
            </w:r>
            <w:r w:rsidR="004B6760" w:rsidRPr="004B6760">
              <w:rPr>
                <w:b/>
                <w:bCs/>
              </w:rPr>
              <w:t>(based on affirmative response in column 2)</w:t>
            </w:r>
          </w:p>
        </w:tc>
      </w:tr>
      <w:tr w:rsidR="009F0596" w:rsidRPr="00501267" w14:paraId="78E2E7B5" w14:textId="77777777" w:rsidTr="00FC52B7">
        <w:trPr>
          <w:tblHeader/>
        </w:trPr>
        <w:tc>
          <w:tcPr>
            <w:tcW w:w="8995" w:type="dxa"/>
            <w:gridSpan w:val="4"/>
            <w:shd w:val="clear" w:color="auto" w:fill="auto"/>
          </w:tcPr>
          <w:p w14:paraId="065EAB6B" w14:textId="77777777" w:rsidR="009F0596" w:rsidRPr="001D1160" w:rsidRDefault="009F0596" w:rsidP="00EF6957">
            <w:pPr>
              <w:jc w:val="center"/>
              <w:rPr>
                <w:b/>
                <w:bCs/>
                <w:color w:val="FF0000"/>
              </w:rPr>
            </w:pPr>
            <w:r w:rsidRPr="001D1160">
              <w:rPr>
                <w:b/>
                <w:bCs/>
                <w:color w:val="FF0000"/>
              </w:rPr>
              <w:t xml:space="preserve">If the caller’s response to the ETC’s question is “maybe” or “silence”, or the response is considered “yes” - a dispatch is appropriate. </w:t>
            </w:r>
          </w:p>
        </w:tc>
      </w:tr>
      <w:tr w:rsidR="009F0596" w:rsidRPr="00501267" w14:paraId="15AFAC32" w14:textId="77777777" w:rsidTr="00EF6957">
        <w:tc>
          <w:tcPr>
            <w:tcW w:w="668" w:type="dxa"/>
          </w:tcPr>
          <w:p w14:paraId="33E001AB" w14:textId="77777777" w:rsidR="009F0596" w:rsidRPr="00501267" w:rsidRDefault="009F0596" w:rsidP="00EF6957">
            <w:r w:rsidRPr="00501267">
              <w:t>A.</w:t>
            </w:r>
          </w:p>
        </w:tc>
        <w:tc>
          <w:tcPr>
            <w:tcW w:w="2662" w:type="dxa"/>
            <w:shd w:val="clear" w:color="auto" w:fill="E7E6E6" w:themeFill="background2"/>
          </w:tcPr>
          <w:p w14:paraId="33ACBACA" w14:textId="77777777" w:rsidR="009F0596" w:rsidRPr="00501267" w:rsidRDefault="009F0596" w:rsidP="00EF6957">
            <w:r w:rsidRPr="00501267">
              <w:t>Are you physically ill or injured?</w:t>
            </w:r>
          </w:p>
        </w:tc>
        <w:tc>
          <w:tcPr>
            <w:tcW w:w="2822" w:type="dxa"/>
          </w:tcPr>
          <w:p w14:paraId="04869DAB" w14:textId="77777777" w:rsidR="009F0596" w:rsidRDefault="009F0596" w:rsidP="00EF6957">
            <w:r>
              <w:t xml:space="preserve">1. A </w:t>
            </w:r>
            <w:r w:rsidRPr="00501267">
              <w:t xml:space="preserve">medical component exists </w:t>
            </w:r>
            <w:r>
              <w:t>(</w:t>
            </w:r>
            <w:r w:rsidRPr="00501267">
              <w:t>e.g., ingested drugs/poisons/ toxins, self-inflicted wounds</w:t>
            </w:r>
            <w:r>
              <w:t>)</w:t>
            </w:r>
            <w:r w:rsidRPr="00501267">
              <w:t xml:space="preserve"> or </w:t>
            </w:r>
          </w:p>
          <w:p w14:paraId="3B5B6B22" w14:textId="1F84C642" w:rsidR="009F0596" w:rsidRPr="00501267" w:rsidRDefault="009F0596" w:rsidP="00EF6957">
            <w:r>
              <w:t xml:space="preserve">2. A </w:t>
            </w:r>
            <w:r w:rsidRPr="00501267">
              <w:t>reaction resulting from not taking prescribed medication(s)</w:t>
            </w:r>
            <w:r w:rsidR="00BB2071">
              <w:t>.</w:t>
            </w:r>
            <w:r w:rsidRPr="00501267">
              <w:t xml:space="preserve"> </w:t>
            </w:r>
          </w:p>
        </w:tc>
        <w:tc>
          <w:tcPr>
            <w:tcW w:w="2843" w:type="dxa"/>
          </w:tcPr>
          <w:p w14:paraId="3D29D22A" w14:textId="07D169A1" w:rsidR="009F0596" w:rsidRPr="00501267" w:rsidRDefault="009F0596" w:rsidP="00EF6957">
            <w:r w:rsidRPr="00501267">
              <w:t xml:space="preserve">ETC </w:t>
            </w:r>
            <w:r>
              <w:t xml:space="preserve">uses </w:t>
            </w:r>
            <w:r w:rsidRPr="00501267">
              <w:t xml:space="preserve">EMD protocols and dispatches per agency policy. </w:t>
            </w:r>
          </w:p>
          <w:p w14:paraId="087074CC" w14:textId="77777777" w:rsidR="009F0596" w:rsidRDefault="009F0596" w:rsidP="00EF6957"/>
          <w:p w14:paraId="5D3D59EC" w14:textId="77777777" w:rsidR="009F0596" w:rsidRPr="00501267" w:rsidRDefault="009F0596" w:rsidP="00EF6957">
            <w:r w:rsidRPr="00501267">
              <w:t>A law enforcement response is per agency policy.</w:t>
            </w:r>
          </w:p>
        </w:tc>
      </w:tr>
      <w:tr w:rsidR="009F0596" w:rsidRPr="00501267" w14:paraId="139965FC" w14:textId="77777777" w:rsidTr="00EF6957">
        <w:tc>
          <w:tcPr>
            <w:tcW w:w="668" w:type="dxa"/>
          </w:tcPr>
          <w:p w14:paraId="0F6DBE81" w14:textId="77777777" w:rsidR="009F0596" w:rsidRPr="00501267" w:rsidRDefault="009F0596" w:rsidP="00EF6957">
            <w:r w:rsidRPr="00501267">
              <w:t>B.</w:t>
            </w:r>
          </w:p>
        </w:tc>
        <w:tc>
          <w:tcPr>
            <w:tcW w:w="2662" w:type="dxa"/>
            <w:shd w:val="clear" w:color="auto" w:fill="E7E6E6" w:themeFill="background2"/>
          </w:tcPr>
          <w:p w14:paraId="00320128" w14:textId="77777777" w:rsidR="009F0596" w:rsidRPr="00501267" w:rsidRDefault="009F0596" w:rsidP="00EF6957">
            <w:r w:rsidRPr="00501267">
              <w:t>Do you have any weapons on or near you? What are they? Where are they?</w:t>
            </w:r>
          </w:p>
        </w:tc>
        <w:tc>
          <w:tcPr>
            <w:tcW w:w="2822" w:type="dxa"/>
          </w:tcPr>
          <w:p w14:paraId="1963080B" w14:textId="79D74DAF" w:rsidR="009F0596" w:rsidRPr="00501267" w:rsidRDefault="009F0596" w:rsidP="00EF6957">
            <w:r w:rsidRPr="00501267">
              <w:t>Part</w:t>
            </w:r>
            <w:r w:rsidR="00BB2071">
              <w:t>y</w:t>
            </w:r>
            <w:r w:rsidRPr="00501267">
              <w:t xml:space="preserve"> state</w:t>
            </w:r>
            <w:r w:rsidR="00BB2071">
              <w:t>s</w:t>
            </w:r>
            <w:r w:rsidRPr="00501267">
              <w:t xml:space="preserve"> there are weapons in proximity, access exists</w:t>
            </w:r>
            <w:r w:rsidR="00BB2071">
              <w:t>,</w:t>
            </w:r>
            <w:r w:rsidRPr="00501267">
              <w:t xml:space="preserve"> and/or </w:t>
            </w:r>
            <w:r>
              <w:t xml:space="preserve">the caller in crisis </w:t>
            </w:r>
            <w:r w:rsidRPr="00501267">
              <w:t>has weapons history</w:t>
            </w:r>
            <w:r w:rsidR="00BB2071">
              <w:t>.</w:t>
            </w:r>
            <w:r w:rsidRPr="00501267">
              <w:t xml:space="preserve"> </w:t>
            </w:r>
          </w:p>
        </w:tc>
        <w:tc>
          <w:tcPr>
            <w:tcW w:w="2843" w:type="dxa"/>
          </w:tcPr>
          <w:p w14:paraId="07383D6E" w14:textId="4D31BA0B" w:rsidR="009F0596" w:rsidRPr="00501267" w:rsidRDefault="009F0596" w:rsidP="00EF6957">
            <w:r w:rsidRPr="00501267">
              <w:t xml:space="preserve">Scene safety information </w:t>
            </w:r>
            <w:r w:rsidR="00BB2071">
              <w:t xml:space="preserve">is </w:t>
            </w:r>
            <w:r w:rsidRPr="00501267">
              <w:t xml:space="preserve">entered in the CAD incident and resources </w:t>
            </w:r>
            <w:r w:rsidR="00BB2071">
              <w:t xml:space="preserve">are </w:t>
            </w:r>
            <w:r w:rsidRPr="00501267">
              <w:t>dispatched per agency policy</w:t>
            </w:r>
            <w:r>
              <w:t>.</w:t>
            </w:r>
          </w:p>
        </w:tc>
      </w:tr>
      <w:tr w:rsidR="009F0596" w:rsidRPr="00501267" w14:paraId="5924253E" w14:textId="77777777" w:rsidTr="00EF6957">
        <w:tc>
          <w:tcPr>
            <w:tcW w:w="668" w:type="dxa"/>
          </w:tcPr>
          <w:p w14:paraId="7EEA22FB" w14:textId="77777777" w:rsidR="009F0596" w:rsidRPr="00501267" w:rsidRDefault="009F0596" w:rsidP="00EF6957">
            <w:r w:rsidRPr="00501267">
              <w:t>C.</w:t>
            </w:r>
          </w:p>
        </w:tc>
        <w:tc>
          <w:tcPr>
            <w:tcW w:w="2662" w:type="dxa"/>
            <w:shd w:val="clear" w:color="auto" w:fill="E7E6E6" w:themeFill="background2"/>
          </w:tcPr>
          <w:p w14:paraId="774CF08C" w14:textId="77777777" w:rsidR="009F0596" w:rsidRPr="00501267" w:rsidRDefault="009F0596" w:rsidP="00EF6957">
            <w:r w:rsidRPr="00501267">
              <w:t>(1</w:t>
            </w:r>
            <w:r w:rsidRPr="00501267">
              <w:rPr>
                <w:vertAlign w:val="superscript"/>
              </w:rPr>
              <w:t>st</w:t>
            </w:r>
            <w:r w:rsidRPr="00501267">
              <w:t>) Are you or anyone near you in immediate danger? Are you violent?</w:t>
            </w:r>
          </w:p>
          <w:p w14:paraId="5DB51688" w14:textId="77777777" w:rsidR="009F0596" w:rsidRPr="00501267" w:rsidRDefault="009F0596" w:rsidP="00EF6957">
            <w:r w:rsidRPr="00501267">
              <w:t>(2</w:t>
            </w:r>
            <w:r w:rsidRPr="00501267">
              <w:rPr>
                <w:vertAlign w:val="superscript"/>
              </w:rPr>
              <w:t>nd</w:t>
            </w:r>
            <w:r w:rsidRPr="00501267">
              <w:t xml:space="preserve">) </w:t>
            </w:r>
            <w:r>
              <w:t>I</w:t>
            </w:r>
            <w:r w:rsidRPr="00501267">
              <w:t>s the person in crisis violent?</w:t>
            </w:r>
          </w:p>
        </w:tc>
        <w:tc>
          <w:tcPr>
            <w:tcW w:w="2822" w:type="dxa"/>
          </w:tcPr>
          <w:p w14:paraId="072E3A00" w14:textId="53CC26B6" w:rsidR="009F0596" w:rsidRPr="00501267" w:rsidRDefault="00BB2071" w:rsidP="00EF6957">
            <w:r>
              <w:t>A</w:t>
            </w:r>
            <w:r w:rsidR="009F0596">
              <w:t xml:space="preserve">nybody </w:t>
            </w:r>
            <w:r w:rsidR="009F0596" w:rsidRPr="00501267">
              <w:t>state</w:t>
            </w:r>
            <w:r w:rsidR="009F0596">
              <w:t xml:space="preserve">s they may be </w:t>
            </w:r>
            <w:r w:rsidR="009F0596" w:rsidRPr="00501267">
              <w:t>in immediate danger</w:t>
            </w:r>
            <w:r>
              <w:t>.</w:t>
            </w:r>
          </w:p>
        </w:tc>
        <w:tc>
          <w:tcPr>
            <w:tcW w:w="2843" w:type="dxa"/>
          </w:tcPr>
          <w:p w14:paraId="1373B645" w14:textId="0AA80348" w:rsidR="009F0596" w:rsidRPr="00501267" w:rsidRDefault="009F0596" w:rsidP="00EF6957">
            <w:r w:rsidRPr="00501267">
              <w:t xml:space="preserve">Scene safety information </w:t>
            </w:r>
            <w:r w:rsidR="00BB2071">
              <w:t xml:space="preserve">is </w:t>
            </w:r>
            <w:r w:rsidRPr="00501267">
              <w:t>entered in the CAD incident and resources</w:t>
            </w:r>
            <w:r w:rsidR="00BB2071">
              <w:t xml:space="preserve"> are</w:t>
            </w:r>
            <w:r w:rsidRPr="00501267">
              <w:t xml:space="preserve"> dispatched per agency policy</w:t>
            </w:r>
            <w:r>
              <w:t>.</w:t>
            </w:r>
          </w:p>
        </w:tc>
      </w:tr>
      <w:tr w:rsidR="009F0596" w:rsidRPr="00501267" w14:paraId="6DF1E705" w14:textId="77777777" w:rsidTr="00EF6957">
        <w:tc>
          <w:tcPr>
            <w:tcW w:w="668" w:type="dxa"/>
          </w:tcPr>
          <w:p w14:paraId="5AB5B3DB" w14:textId="77777777" w:rsidR="009F0596" w:rsidRPr="00501267" w:rsidRDefault="009F0596" w:rsidP="00EF6957">
            <w:r>
              <w:t>D</w:t>
            </w:r>
            <w:r w:rsidRPr="00501267">
              <w:t>.</w:t>
            </w:r>
          </w:p>
        </w:tc>
        <w:tc>
          <w:tcPr>
            <w:tcW w:w="2662" w:type="dxa"/>
            <w:shd w:val="clear" w:color="auto" w:fill="E7E6E6" w:themeFill="background2"/>
          </w:tcPr>
          <w:p w14:paraId="07C1CDD3" w14:textId="726DC472" w:rsidR="009F0596" w:rsidRPr="00501267" w:rsidRDefault="009F0596" w:rsidP="00EF6957">
            <w:r w:rsidRPr="00501267">
              <w:t xml:space="preserve">Are you or have you threatened anyone’s personal safety? </w:t>
            </w:r>
          </w:p>
          <w:p w14:paraId="3101D565" w14:textId="77777777" w:rsidR="009F0596" w:rsidRPr="00501267" w:rsidRDefault="009F0596" w:rsidP="00EF6957"/>
        </w:tc>
        <w:tc>
          <w:tcPr>
            <w:tcW w:w="2822" w:type="dxa"/>
          </w:tcPr>
          <w:p w14:paraId="2E6450F2" w14:textId="59F602EF" w:rsidR="009F0596" w:rsidRPr="00501267" w:rsidRDefault="009F0596" w:rsidP="00EF6957">
            <w:r>
              <w:t xml:space="preserve">The person in crisis </w:t>
            </w:r>
            <w:r w:rsidRPr="00501267">
              <w:t>is threatening others or</w:t>
            </w:r>
            <w:r>
              <w:t xml:space="preserve"> </w:t>
            </w:r>
            <w:r w:rsidR="00BB2071">
              <w:t>their</w:t>
            </w:r>
            <w:r w:rsidRPr="00501267">
              <w:t xml:space="preserve"> </w:t>
            </w:r>
            <w:r w:rsidR="00BB2071">
              <w:t xml:space="preserve">own </w:t>
            </w:r>
            <w:r w:rsidRPr="00501267">
              <w:t>personal safety</w:t>
            </w:r>
            <w:r w:rsidR="00BB2071">
              <w:t>.</w:t>
            </w:r>
          </w:p>
        </w:tc>
        <w:tc>
          <w:tcPr>
            <w:tcW w:w="2843" w:type="dxa"/>
          </w:tcPr>
          <w:p w14:paraId="598211CE" w14:textId="499949DE" w:rsidR="009F0596" w:rsidRPr="00501267" w:rsidRDefault="009F0596" w:rsidP="00EF6957">
            <w:r w:rsidRPr="00501267">
              <w:t xml:space="preserve">Scene safety information </w:t>
            </w:r>
            <w:r w:rsidR="00BB2071">
              <w:t xml:space="preserve">is </w:t>
            </w:r>
            <w:r w:rsidRPr="00501267">
              <w:t xml:space="preserve">entered in the CAD incident and resources </w:t>
            </w:r>
            <w:r w:rsidR="00BB2071">
              <w:t xml:space="preserve">are </w:t>
            </w:r>
            <w:r w:rsidRPr="00501267">
              <w:t>dispatched per agency policy</w:t>
            </w:r>
            <w:r>
              <w:t>.</w:t>
            </w:r>
          </w:p>
        </w:tc>
      </w:tr>
      <w:tr w:rsidR="009F0596" w:rsidRPr="00501267" w14:paraId="5905C05F" w14:textId="77777777" w:rsidTr="00EF6957">
        <w:tc>
          <w:tcPr>
            <w:tcW w:w="668" w:type="dxa"/>
          </w:tcPr>
          <w:p w14:paraId="7438AD30" w14:textId="77777777" w:rsidR="009F0596" w:rsidRPr="00501267" w:rsidRDefault="009F0596" w:rsidP="00EF6957">
            <w:r>
              <w:lastRenderedPageBreak/>
              <w:t>E</w:t>
            </w:r>
            <w:r w:rsidRPr="00501267">
              <w:t>.</w:t>
            </w:r>
          </w:p>
        </w:tc>
        <w:tc>
          <w:tcPr>
            <w:tcW w:w="2662" w:type="dxa"/>
            <w:shd w:val="clear" w:color="auto" w:fill="E7E6E6" w:themeFill="background2"/>
          </w:tcPr>
          <w:p w14:paraId="3D590CBD" w14:textId="781645CB" w:rsidR="009F0596" w:rsidRPr="00501267" w:rsidRDefault="009F0596" w:rsidP="00EF6957">
            <w:r w:rsidRPr="00501267">
              <w:t xml:space="preserve">Are you or have you threatened anyone’s property? </w:t>
            </w:r>
          </w:p>
        </w:tc>
        <w:tc>
          <w:tcPr>
            <w:tcW w:w="2822" w:type="dxa"/>
          </w:tcPr>
          <w:p w14:paraId="1C4A83B5" w14:textId="4DDB7D77" w:rsidR="009F0596" w:rsidRDefault="009F0596" w:rsidP="00EF6957">
            <w:r>
              <w:t xml:space="preserve">The person in crisis </w:t>
            </w:r>
            <w:r w:rsidRPr="00501267">
              <w:t>is threatening others or</w:t>
            </w:r>
            <w:r w:rsidR="00BB2071">
              <w:t xml:space="preserve"> their own </w:t>
            </w:r>
            <w:r w:rsidRPr="00501267">
              <w:t>property</w:t>
            </w:r>
            <w:r w:rsidR="00BB2071">
              <w:t>.</w:t>
            </w:r>
            <w:r w:rsidRPr="00501267">
              <w:t xml:space="preserve"> </w:t>
            </w:r>
          </w:p>
        </w:tc>
        <w:tc>
          <w:tcPr>
            <w:tcW w:w="2843" w:type="dxa"/>
          </w:tcPr>
          <w:p w14:paraId="71AB7072" w14:textId="07082533" w:rsidR="009F0596" w:rsidRPr="00501267" w:rsidRDefault="009F0596" w:rsidP="00EF6957">
            <w:r w:rsidRPr="00501267">
              <w:t xml:space="preserve">Scene safety information </w:t>
            </w:r>
            <w:r w:rsidR="00BB2071">
              <w:t xml:space="preserve">is </w:t>
            </w:r>
            <w:r w:rsidRPr="00501267">
              <w:t xml:space="preserve">entered in the CAD incident and resources </w:t>
            </w:r>
            <w:r w:rsidR="00BB2071">
              <w:t xml:space="preserve">are </w:t>
            </w:r>
            <w:r w:rsidRPr="00501267">
              <w:t>dispatched per agency policy</w:t>
            </w:r>
            <w:r>
              <w:t>.</w:t>
            </w:r>
          </w:p>
        </w:tc>
      </w:tr>
      <w:tr w:rsidR="009F0596" w:rsidRPr="00501267" w14:paraId="2EE27C33" w14:textId="77777777" w:rsidTr="008B155A">
        <w:tc>
          <w:tcPr>
            <w:tcW w:w="668" w:type="dxa"/>
          </w:tcPr>
          <w:p w14:paraId="4CB1D933" w14:textId="77777777" w:rsidR="009F0596" w:rsidRPr="00501267" w:rsidRDefault="009F0596" w:rsidP="00EF6957">
            <w:r>
              <w:t>F</w:t>
            </w:r>
            <w:r w:rsidRPr="00501267">
              <w:t>.</w:t>
            </w:r>
          </w:p>
        </w:tc>
        <w:tc>
          <w:tcPr>
            <w:tcW w:w="2662" w:type="dxa"/>
            <w:shd w:val="clear" w:color="auto" w:fill="E7E6E6" w:themeFill="background2"/>
          </w:tcPr>
          <w:p w14:paraId="5DE64774" w14:textId="77777777" w:rsidR="009F0596" w:rsidRPr="00501267" w:rsidRDefault="009F0596" w:rsidP="00EF6957">
            <w:r w:rsidRPr="00501267">
              <w:t xml:space="preserve">Have you expressed plans to harm yourself today? </w:t>
            </w:r>
          </w:p>
        </w:tc>
        <w:tc>
          <w:tcPr>
            <w:tcW w:w="2822" w:type="dxa"/>
          </w:tcPr>
          <w:p w14:paraId="66500362" w14:textId="7869149F" w:rsidR="009F0596" w:rsidRPr="00501267" w:rsidRDefault="009F0596" w:rsidP="00EF6957">
            <w:r>
              <w:t xml:space="preserve">The person in crisis </w:t>
            </w:r>
            <w:r w:rsidRPr="00501267">
              <w:t>has stated plans, means</w:t>
            </w:r>
            <w:r w:rsidR="00BB2071">
              <w:t>,</w:t>
            </w:r>
            <w:r w:rsidRPr="00501267">
              <w:t xml:space="preserve"> and/or </w:t>
            </w:r>
            <w:r>
              <w:t xml:space="preserve">an </w:t>
            </w:r>
            <w:r w:rsidRPr="00501267">
              <w:t>intent to harm themselves exist</w:t>
            </w:r>
            <w:r w:rsidR="00BB2071">
              <w:t>.</w:t>
            </w:r>
          </w:p>
        </w:tc>
        <w:tc>
          <w:tcPr>
            <w:tcW w:w="2843" w:type="dxa"/>
          </w:tcPr>
          <w:p w14:paraId="269EA311" w14:textId="00AD6844" w:rsidR="009F0596" w:rsidRPr="00501267" w:rsidRDefault="009F0596" w:rsidP="00EF6957">
            <w:r w:rsidRPr="00501267">
              <w:t xml:space="preserve">Scene safety information </w:t>
            </w:r>
            <w:r w:rsidR="00BB2071">
              <w:t xml:space="preserve">is </w:t>
            </w:r>
            <w:r w:rsidRPr="00501267">
              <w:t xml:space="preserve">entered in the CAD incident and resources </w:t>
            </w:r>
            <w:r w:rsidR="00BB2071">
              <w:t xml:space="preserve">are </w:t>
            </w:r>
            <w:r w:rsidRPr="00501267">
              <w:t>dispatched per agency policy</w:t>
            </w:r>
            <w:r>
              <w:t>.</w:t>
            </w:r>
          </w:p>
        </w:tc>
      </w:tr>
      <w:tr w:rsidR="009F0596" w:rsidRPr="00501267" w14:paraId="0ED2A633" w14:textId="77777777" w:rsidTr="008B155A">
        <w:tc>
          <w:tcPr>
            <w:tcW w:w="668" w:type="dxa"/>
          </w:tcPr>
          <w:p w14:paraId="41C36CC5" w14:textId="77777777" w:rsidR="009F0596" w:rsidRPr="00501267" w:rsidRDefault="009F0596" w:rsidP="00EF6957">
            <w:r>
              <w:t>G</w:t>
            </w:r>
            <w:r w:rsidRPr="00501267">
              <w:t>.</w:t>
            </w:r>
          </w:p>
        </w:tc>
        <w:tc>
          <w:tcPr>
            <w:tcW w:w="2662" w:type="dxa"/>
            <w:shd w:val="clear" w:color="auto" w:fill="E7E6E6" w:themeFill="background2"/>
          </w:tcPr>
          <w:p w14:paraId="01309CE8" w14:textId="77777777" w:rsidR="009F0596" w:rsidRPr="00501267" w:rsidRDefault="009F0596" w:rsidP="00EF6957">
            <w:r w:rsidRPr="00501267">
              <w:t>Have you committed a crime or intend to commit a crime in relation to your situation today?</w:t>
            </w:r>
          </w:p>
        </w:tc>
        <w:tc>
          <w:tcPr>
            <w:tcW w:w="2822" w:type="dxa"/>
          </w:tcPr>
          <w:p w14:paraId="3FD29F58" w14:textId="48D0CF24" w:rsidR="009F0596" w:rsidRPr="00501267" w:rsidRDefault="009F0596" w:rsidP="00A964FE">
            <w:r w:rsidRPr="00501267">
              <w:t xml:space="preserve">A crime has been reported in association to this call, or is known to have been committed </w:t>
            </w:r>
            <w:r>
              <w:t>and/</w:t>
            </w:r>
            <w:r w:rsidRPr="00501267">
              <w:t>or requires a level of investigation</w:t>
            </w:r>
            <w:r w:rsidR="00BB2071">
              <w:t>.</w:t>
            </w:r>
          </w:p>
        </w:tc>
        <w:tc>
          <w:tcPr>
            <w:tcW w:w="2843" w:type="dxa"/>
          </w:tcPr>
          <w:p w14:paraId="0E37D427" w14:textId="617E85CD" w:rsidR="009F0596" w:rsidRPr="00501267" w:rsidRDefault="009F0596" w:rsidP="00EF6957">
            <w:r w:rsidRPr="00501267">
              <w:t xml:space="preserve">Scene safety information </w:t>
            </w:r>
            <w:r w:rsidR="00BB2071">
              <w:t xml:space="preserve">is </w:t>
            </w:r>
            <w:r w:rsidRPr="00501267">
              <w:t xml:space="preserve">entered in the CAD incident and resources </w:t>
            </w:r>
            <w:r w:rsidR="00BB2071">
              <w:t xml:space="preserve">are </w:t>
            </w:r>
            <w:r w:rsidRPr="00501267">
              <w:t>dispatched per agency policy</w:t>
            </w:r>
            <w:r>
              <w:t>.</w:t>
            </w:r>
          </w:p>
        </w:tc>
      </w:tr>
    </w:tbl>
    <w:p w14:paraId="423EB7B0" w14:textId="77777777" w:rsidR="009F0596" w:rsidRPr="00501267" w:rsidRDefault="009F0596" w:rsidP="009F0596">
      <w:pPr>
        <w:spacing w:after="0" w:line="240" w:lineRule="auto"/>
      </w:pPr>
    </w:p>
    <w:p w14:paraId="7B19A783" w14:textId="254BDD27" w:rsidR="009F0596" w:rsidRDefault="00CD609C" w:rsidP="009F0596">
      <w:pPr>
        <w:spacing w:after="0" w:line="240" w:lineRule="auto"/>
      </w:pPr>
      <w:r>
        <w:t xml:space="preserve">When using the above matrix, </w:t>
      </w:r>
      <w:r w:rsidR="009F0596" w:rsidRPr="00501267">
        <w:t xml:space="preserve">situations of </w:t>
      </w:r>
      <w:r>
        <w:t xml:space="preserve">a </w:t>
      </w:r>
      <w:r w:rsidR="00BB2071">
        <w:t>third-</w:t>
      </w:r>
      <w:r w:rsidR="009F0596" w:rsidRPr="00501267">
        <w:t>party reporting or inquiries include but are not limited to:</w:t>
      </w:r>
    </w:p>
    <w:p w14:paraId="223C3EDC" w14:textId="77777777" w:rsidR="009F0596" w:rsidRPr="00501267" w:rsidRDefault="009F0596" w:rsidP="00FC52B7">
      <w:pPr>
        <w:spacing w:after="0" w:line="240" w:lineRule="auto"/>
      </w:pPr>
    </w:p>
    <w:p w14:paraId="7C44318B" w14:textId="1EDD19C9" w:rsidR="009F0596" w:rsidRPr="00501267" w:rsidRDefault="009F0596" w:rsidP="00EC5075">
      <w:pPr>
        <w:numPr>
          <w:ilvl w:val="0"/>
          <w:numId w:val="7"/>
        </w:numPr>
        <w:spacing w:after="0" w:line="240" w:lineRule="auto"/>
      </w:pPr>
      <w:r w:rsidRPr="00501267">
        <w:t xml:space="preserve">Reporting an incident involving a person in crisis but </w:t>
      </w:r>
      <w:r>
        <w:t xml:space="preserve">the caller </w:t>
      </w:r>
      <w:r w:rsidR="000E33EA">
        <w:t>is not</w:t>
      </w:r>
      <w:r w:rsidRPr="00501267">
        <w:t xml:space="preserve"> involved in the incident </w:t>
      </w:r>
    </w:p>
    <w:p w14:paraId="5F2DA777" w14:textId="77777777" w:rsidR="009F0596" w:rsidRPr="00501267" w:rsidRDefault="009F0596" w:rsidP="00EC5075">
      <w:pPr>
        <w:numPr>
          <w:ilvl w:val="0"/>
          <w:numId w:val="7"/>
        </w:numPr>
        <w:spacing w:after="0" w:line="240" w:lineRule="auto"/>
      </w:pPr>
      <w:r w:rsidRPr="00501267">
        <w:t>Seeking advice/support for a friend/family member</w:t>
      </w:r>
    </w:p>
    <w:p w14:paraId="757E77BD" w14:textId="77777777" w:rsidR="009F0596" w:rsidRDefault="009F0596" w:rsidP="00EC5075">
      <w:pPr>
        <w:numPr>
          <w:ilvl w:val="0"/>
          <w:numId w:val="7"/>
        </w:numPr>
        <w:spacing w:after="0" w:line="240" w:lineRule="auto"/>
      </w:pPr>
      <w:r w:rsidRPr="00501267">
        <w:t xml:space="preserve">Inquiring about the mental/behavioral health of a person based on ongoing or previous actions or statements, which do not rise to the level or likelihood of serious harm or imminent threat. </w:t>
      </w:r>
    </w:p>
    <w:p w14:paraId="0FC48300" w14:textId="77777777" w:rsidR="009F0596" w:rsidRPr="00501267" w:rsidRDefault="009F0596" w:rsidP="00FC52B7">
      <w:pPr>
        <w:spacing w:after="0" w:line="240" w:lineRule="auto"/>
      </w:pPr>
    </w:p>
    <w:p w14:paraId="00E25BDD" w14:textId="09806AAB" w:rsidR="009F0596" w:rsidRPr="00501267" w:rsidRDefault="009F0596" w:rsidP="009F0596">
      <w:pPr>
        <w:spacing w:after="0" w:line="240" w:lineRule="auto"/>
      </w:pPr>
      <w:r w:rsidRPr="00501267">
        <w:t xml:space="preserve">If medical </w:t>
      </w:r>
      <w:r>
        <w:t xml:space="preserve">signs and symptoms are presented during </w:t>
      </w:r>
      <w:r w:rsidRPr="00501267">
        <w:t xml:space="preserve">questioning, the </w:t>
      </w:r>
      <w:r>
        <w:t>ETC</w:t>
      </w:r>
      <w:r w:rsidRPr="00501267">
        <w:t xml:space="preserve"> </w:t>
      </w:r>
      <w:r>
        <w:t>shall follow</w:t>
      </w:r>
      <w:r w:rsidRPr="00501267">
        <w:t xml:space="preserve"> MPDS </w:t>
      </w:r>
      <w:r>
        <w:t>protocol</w:t>
      </w:r>
      <w:r w:rsidRPr="00501267">
        <w:t xml:space="preserve"> </w:t>
      </w:r>
      <w:r>
        <w:t>and</w:t>
      </w:r>
      <w:r w:rsidRPr="00501267">
        <w:t xml:space="preserve"> change the call type to </w:t>
      </w:r>
      <w:r>
        <w:t>the appropriate</w:t>
      </w:r>
      <w:r w:rsidRPr="00501267">
        <w:t xml:space="preserve"> EMD determinant</w:t>
      </w:r>
      <w:r>
        <w:t xml:space="preserve"> code</w:t>
      </w:r>
      <w:r w:rsidRPr="00501267">
        <w:t xml:space="preserve">. </w:t>
      </w:r>
    </w:p>
    <w:p w14:paraId="06EADDFE" w14:textId="77777777" w:rsidR="009F0596" w:rsidRPr="00501267" w:rsidRDefault="009F0596" w:rsidP="004012D6">
      <w:pPr>
        <w:spacing w:after="0" w:line="240" w:lineRule="auto"/>
      </w:pPr>
    </w:p>
    <w:p w14:paraId="7B530F4B" w14:textId="3D672E30" w:rsidR="009F0596" w:rsidRDefault="009F0596" w:rsidP="009F0596">
      <w:pPr>
        <w:spacing w:after="0" w:line="240" w:lineRule="auto"/>
      </w:pPr>
      <w:r w:rsidRPr="00501267">
        <w:t>Prior to a call transfer and when all disqualifying conditions have been ruled out</w:t>
      </w:r>
      <w:r w:rsidR="003A3223">
        <w:t xml:space="preserve"> (see Matrix 1</w:t>
      </w:r>
      <w:r w:rsidR="00643E7B">
        <w:t xml:space="preserve"> above)</w:t>
      </w:r>
      <w:r w:rsidRPr="00501267">
        <w:t xml:space="preserve">, the </w:t>
      </w:r>
      <w:r>
        <w:t>person in crisis</w:t>
      </w:r>
      <w:r w:rsidRPr="00501267">
        <w:t xml:space="preserve"> </w:t>
      </w:r>
      <w:r>
        <w:t>should</w:t>
      </w:r>
      <w:r w:rsidRPr="00501267">
        <w:t xml:space="preserve"> meet the following criteria: </w:t>
      </w:r>
    </w:p>
    <w:p w14:paraId="3A63CC5E" w14:textId="77777777" w:rsidR="00FC52B7" w:rsidRPr="00501267" w:rsidRDefault="00FC52B7" w:rsidP="009F0596">
      <w:pPr>
        <w:spacing w:after="0" w:line="240" w:lineRule="auto"/>
      </w:pPr>
    </w:p>
    <w:p w14:paraId="3C7EBA87" w14:textId="67055728" w:rsidR="009F0596" w:rsidRPr="00501267" w:rsidRDefault="009F0596" w:rsidP="00FC52B7">
      <w:pPr>
        <w:numPr>
          <w:ilvl w:val="0"/>
          <w:numId w:val="7"/>
        </w:numPr>
        <w:spacing w:after="0" w:line="240" w:lineRule="auto"/>
      </w:pPr>
      <w:r w:rsidRPr="00501267">
        <w:t>Is cooperative</w:t>
      </w:r>
    </w:p>
    <w:p w14:paraId="64C69C17" w14:textId="57154541" w:rsidR="009F0596" w:rsidRPr="00501267" w:rsidRDefault="009F0596" w:rsidP="00FC52B7">
      <w:pPr>
        <w:numPr>
          <w:ilvl w:val="0"/>
          <w:numId w:val="7"/>
        </w:numPr>
        <w:spacing w:after="0" w:line="240" w:lineRule="auto"/>
      </w:pPr>
      <w:r w:rsidRPr="00501267">
        <w:t xml:space="preserve">Agrees to be transferred to a </w:t>
      </w:r>
      <w:r w:rsidR="00E76EAC">
        <w:t xml:space="preserve">behavioral health </w:t>
      </w:r>
      <w:r w:rsidRPr="00501267">
        <w:t>crisis line (</w:t>
      </w:r>
      <w:r w:rsidR="00C37D75">
        <w:t>permission</w:t>
      </w:r>
      <w:r w:rsidRPr="00501267">
        <w:t>)</w:t>
      </w:r>
    </w:p>
    <w:p w14:paraId="325F1066" w14:textId="05290138" w:rsidR="009F0596" w:rsidRPr="00501267" w:rsidRDefault="009F0596" w:rsidP="004012D6">
      <w:pPr>
        <w:spacing w:after="0" w:line="240" w:lineRule="auto"/>
      </w:pPr>
    </w:p>
    <w:p w14:paraId="0404DE11" w14:textId="2118C9FE" w:rsidR="009F0596" w:rsidRPr="00501267" w:rsidRDefault="009F0596" w:rsidP="00EC5075">
      <w:pPr>
        <w:numPr>
          <w:ilvl w:val="0"/>
          <w:numId w:val="12"/>
        </w:numPr>
        <w:spacing w:after="0" w:line="240" w:lineRule="auto"/>
      </w:pPr>
      <w:r w:rsidRPr="001D1160">
        <w:rPr>
          <w:b/>
          <w:bCs/>
        </w:rPr>
        <w:t>Well-</w:t>
      </w:r>
      <w:r w:rsidR="002A3252">
        <w:rPr>
          <w:b/>
          <w:bCs/>
        </w:rPr>
        <w:t>b</w:t>
      </w:r>
      <w:r w:rsidRPr="001D1160">
        <w:rPr>
          <w:b/>
          <w:bCs/>
        </w:rPr>
        <w:t xml:space="preserve">eing </w:t>
      </w:r>
      <w:r w:rsidR="002A3252">
        <w:rPr>
          <w:b/>
          <w:bCs/>
        </w:rPr>
        <w:t>c</w:t>
      </w:r>
      <w:r w:rsidRPr="001D1160">
        <w:rPr>
          <w:b/>
          <w:bCs/>
        </w:rPr>
        <w:t>hecks</w:t>
      </w:r>
      <w:r w:rsidRPr="00501267">
        <w:t xml:space="preserve"> are to be processed when a caller makes a report or </w:t>
      </w:r>
      <w:r w:rsidR="00571CE5" w:rsidRPr="00501267">
        <w:t>inquir</w:t>
      </w:r>
      <w:r w:rsidR="00571CE5">
        <w:t>ies</w:t>
      </w:r>
      <w:r w:rsidRPr="00501267">
        <w:t xml:space="preserve"> about the mental/behavioral health of a person based upon actions or statements </w:t>
      </w:r>
      <w:r w:rsidR="002A3252">
        <w:t xml:space="preserve">that </w:t>
      </w:r>
      <w:r w:rsidRPr="00501267">
        <w:t>do not rise to the level of serious harm or imminent threat.</w:t>
      </w:r>
    </w:p>
    <w:p w14:paraId="49C7F0D1" w14:textId="3A293F1D" w:rsidR="009F0596" w:rsidRPr="00501267" w:rsidRDefault="009F0596" w:rsidP="00FC52B7">
      <w:pPr>
        <w:numPr>
          <w:ilvl w:val="0"/>
          <w:numId w:val="24"/>
        </w:numPr>
        <w:contextualSpacing/>
      </w:pPr>
      <w:r w:rsidRPr="00501267">
        <w:t xml:space="preserve">ETCs should address such concerns by following these steps: </w:t>
      </w:r>
    </w:p>
    <w:p w14:paraId="21E8C9B5" w14:textId="77777777" w:rsidR="009F0596" w:rsidRPr="00501267" w:rsidRDefault="009F0596" w:rsidP="00446D56">
      <w:pPr>
        <w:numPr>
          <w:ilvl w:val="0"/>
          <w:numId w:val="42"/>
        </w:numPr>
        <w:spacing w:after="0" w:line="240" w:lineRule="auto"/>
      </w:pPr>
      <w:r w:rsidRPr="00501267">
        <w:t xml:space="preserve">The ETC </w:t>
      </w:r>
      <w:r>
        <w:t>should</w:t>
      </w:r>
      <w:r w:rsidRPr="00501267">
        <w:t xml:space="preserve"> create a well-being check per agency protocol.</w:t>
      </w:r>
    </w:p>
    <w:p w14:paraId="7A8EDE12" w14:textId="5B6713A6" w:rsidR="009F0596" w:rsidRPr="00501267" w:rsidRDefault="009F0596" w:rsidP="00446D56">
      <w:pPr>
        <w:numPr>
          <w:ilvl w:val="0"/>
          <w:numId w:val="42"/>
        </w:numPr>
        <w:spacing w:after="0" w:line="240" w:lineRule="auto"/>
      </w:pPr>
      <w:r w:rsidRPr="00501267">
        <w:t xml:space="preserve">The ETC </w:t>
      </w:r>
      <w:r>
        <w:t>should</w:t>
      </w:r>
      <w:r w:rsidRPr="00501267">
        <w:t xml:space="preserve"> record the reporting party’s statements that the perso</w:t>
      </w:r>
      <w:r>
        <w:t xml:space="preserve">n </w:t>
      </w:r>
      <w:r w:rsidRPr="00501267">
        <w:t xml:space="preserve">in crisis </w:t>
      </w:r>
      <w:r>
        <w:t>may have</w:t>
      </w:r>
      <w:r w:rsidR="002A3252">
        <w:t xml:space="preserve"> </w:t>
      </w:r>
      <w:r>
        <w:t>or is</w:t>
      </w:r>
      <w:r w:rsidRPr="00501267">
        <w:t xml:space="preserve"> known</w:t>
      </w:r>
      <w:r>
        <w:t xml:space="preserve"> to have a</w:t>
      </w:r>
      <w:r w:rsidRPr="00501267">
        <w:t xml:space="preserve"> mental/behavioral health condition and cannot be reached. </w:t>
      </w:r>
    </w:p>
    <w:p w14:paraId="55EA5704" w14:textId="77777777" w:rsidR="009F0596" w:rsidRPr="00501267" w:rsidRDefault="009F0596" w:rsidP="00446D56">
      <w:pPr>
        <w:numPr>
          <w:ilvl w:val="0"/>
          <w:numId w:val="42"/>
        </w:numPr>
        <w:spacing w:after="0" w:line="240" w:lineRule="auto"/>
      </w:pPr>
      <w:r w:rsidRPr="00501267">
        <w:lastRenderedPageBreak/>
        <w:t>When the reporting party does not want the police for a well-being check and there is not a clear and present danger, the ETC may:</w:t>
      </w:r>
    </w:p>
    <w:p w14:paraId="1A1925AC" w14:textId="77777777" w:rsidR="009F0596" w:rsidRPr="00501267" w:rsidRDefault="009F0596" w:rsidP="00650567">
      <w:pPr>
        <w:keepNext/>
        <w:numPr>
          <w:ilvl w:val="3"/>
          <w:numId w:val="11"/>
        </w:numPr>
        <w:ind w:left="3600"/>
        <w:contextualSpacing/>
      </w:pPr>
      <w:r>
        <w:t>T</w:t>
      </w:r>
      <w:r w:rsidRPr="00501267">
        <w:t>ransfer the caller to the MCL for resource information</w:t>
      </w:r>
    </w:p>
    <w:p w14:paraId="51C6FC91" w14:textId="7EF08093" w:rsidR="009F0596" w:rsidRPr="00501267" w:rsidRDefault="00DB3580" w:rsidP="00650567">
      <w:pPr>
        <w:keepNext/>
        <w:numPr>
          <w:ilvl w:val="3"/>
          <w:numId w:val="11"/>
        </w:numPr>
        <w:ind w:left="3600"/>
        <w:contextualSpacing/>
      </w:pPr>
      <w:r>
        <w:t>Refer</w:t>
      </w:r>
      <w:r w:rsidR="009F0596" w:rsidRPr="00501267">
        <w:t xml:space="preserve"> the information to </w:t>
      </w:r>
      <w:r w:rsidR="00611FD0">
        <w:t xml:space="preserve">the local </w:t>
      </w:r>
      <w:r w:rsidR="009F0596" w:rsidRPr="00501267">
        <w:t xml:space="preserve">social </w:t>
      </w:r>
      <w:r w:rsidR="00611FD0">
        <w:t>assistance agency(</w:t>
      </w:r>
      <w:proofErr w:type="spellStart"/>
      <w:r w:rsidR="00CA7867">
        <w:t>ie</w:t>
      </w:r>
      <w:r w:rsidR="00611FD0">
        <w:t>s</w:t>
      </w:r>
      <w:proofErr w:type="spellEnd"/>
      <w:r w:rsidR="00611FD0">
        <w:t>)</w:t>
      </w:r>
      <w:r w:rsidR="00611FD0" w:rsidRPr="00501267">
        <w:t xml:space="preserve"> </w:t>
      </w:r>
      <w:r w:rsidR="009F0596" w:rsidRPr="00501267">
        <w:t xml:space="preserve">with the caller’s </w:t>
      </w:r>
      <w:r w:rsidR="00E60A05">
        <w:t>permission</w:t>
      </w:r>
      <w:r w:rsidR="000239F0">
        <w:t xml:space="preserve"> </w:t>
      </w:r>
      <w:r w:rsidR="000239F0">
        <w:t xml:space="preserve">(e.g., </w:t>
      </w:r>
      <w:r w:rsidR="00CA7867">
        <w:t xml:space="preserve">Department of </w:t>
      </w:r>
      <w:r w:rsidR="000239F0">
        <w:t>Social Services, 211, etc.)</w:t>
      </w:r>
      <w:r w:rsidR="009F0596" w:rsidRPr="00501267">
        <w:t xml:space="preserve"> </w:t>
      </w:r>
    </w:p>
    <w:p w14:paraId="59D432A5" w14:textId="31F2F605" w:rsidR="009F0596" w:rsidRPr="0092441A" w:rsidRDefault="009F0596" w:rsidP="008B48DD">
      <w:pPr>
        <w:ind w:left="720"/>
      </w:pPr>
      <w:r w:rsidRPr="00501267">
        <w:t xml:space="preserve">The CAD incident </w:t>
      </w:r>
      <w:r>
        <w:t>should</w:t>
      </w:r>
      <w:r w:rsidRPr="00501267">
        <w:t xml:space="preserve"> be closed when the caller has been provided a course of action (transfer or social services referral) or when the well-being call is complete</w:t>
      </w:r>
      <w:r>
        <w:t xml:space="preserve"> per agency protocol</w:t>
      </w:r>
      <w:r w:rsidRPr="00501267">
        <w:t>.</w:t>
      </w:r>
    </w:p>
    <w:p w14:paraId="1744FDBC" w14:textId="1F6DB200" w:rsidR="004B6A81" w:rsidRPr="00E6731C" w:rsidRDefault="002A3252" w:rsidP="009E6992">
      <w:pPr>
        <w:tabs>
          <w:tab w:val="left" w:pos="1080"/>
        </w:tabs>
        <w:spacing w:after="0" w:line="240" w:lineRule="auto"/>
        <w:rPr>
          <w:rFonts w:cstheme="minorHAnsi"/>
        </w:rPr>
      </w:pPr>
      <w:r>
        <w:rPr>
          <w:rFonts w:cstheme="minorHAnsi"/>
        </w:rPr>
        <w:t xml:space="preserve">The </w:t>
      </w:r>
      <w:r w:rsidR="004B6A81" w:rsidRPr="00E6731C">
        <w:rPr>
          <w:rFonts w:cstheme="minorHAnsi"/>
        </w:rPr>
        <w:t>ETC will employ routine call</w:t>
      </w:r>
      <w:r>
        <w:rPr>
          <w:rFonts w:cstheme="minorHAnsi"/>
        </w:rPr>
        <w:t>-</w:t>
      </w:r>
      <w:r w:rsidR="004B6A81" w:rsidRPr="00E6731C">
        <w:rPr>
          <w:rFonts w:cstheme="minorHAnsi"/>
        </w:rPr>
        <w:t>taking techniques as needed</w:t>
      </w:r>
      <w:r>
        <w:rPr>
          <w:rFonts w:cstheme="minorHAnsi"/>
        </w:rPr>
        <w:t>, s</w:t>
      </w:r>
      <w:r w:rsidR="004B6A81" w:rsidRPr="00E6731C">
        <w:rPr>
          <w:rFonts w:cstheme="minorHAnsi"/>
        </w:rPr>
        <w:t>uch as</w:t>
      </w:r>
      <w:r>
        <w:rPr>
          <w:rFonts w:cstheme="minorHAnsi"/>
        </w:rPr>
        <w:t xml:space="preserve"> </w:t>
      </w:r>
      <w:r w:rsidR="00A93277" w:rsidRPr="00E6731C">
        <w:rPr>
          <w:rFonts w:cstheme="minorHAnsi"/>
        </w:rPr>
        <w:t xml:space="preserve">the name of the calling party, </w:t>
      </w:r>
      <w:r>
        <w:rPr>
          <w:rFonts w:cstheme="minorHAnsi"/>
        </w:rPr>
        <w:t xml:space="preserve">and </w:t>
      </w:r>
      <w:r w:rsidR="00A93277" w:rsidRPr="00E6731C">
        <w:rPr>
          <w:rFonts w:cstheme="minorHAnsi"/>
        </w:rPr>
        <w:t>name and description of the person in crisis</w:t>
      </w:r>
      <w:r w:rsidR="00BE61B0" w:rsidRPr="00E6731C">
        <w:rPr>
          <w:rFonts w:cstheme="minorHAnsi"/>
        </w:rPr>
        <w:t xml:space="preserve">. </w:t>
      </w:r>
    </w:p>
    <w:p w14:paraId="6C50E51C" w14:textId="77777777" w:rsidR="004B6A81" w:rsidRDefault="004B6A81" w:rsidP="009E6992">
      <w:pPr>
        <w:tabs>
          <w:tab w:val="left" w:pos="1080"/>
        </w:tabs>
        <w:spacing w:after="0" w:line="240" w:lineRule="auto"/>
        <w:rPr>
          <w:rFonts w:ascii="Arial" w:hAnsi="Arial" w:cs="Arial"/>
        </w:rPr>
      </w:pPr>
    </w:p>
    <w:p w14:paraId="2BD7BC88" w14:textId="67A2CDEA" w:rsidR="008459CE" w:rsidRDefault="004B4082" w:rsidP="00446D56">
      <w:pPr>
        <w:pStyle w:val="Heading3"/>
      </w:pPr>
      <w:r w:rsidRPr="008459CE">
        <w:t>Call Processing</w:t>
      </w:r>
    </w:p>
    <w:p w14:paraId="5B8C4862" w14:textId="77777777" w:rsidR="008459CE" w:rsidRPr="00952C74" w:rsidRDefault="008459CE" w:rsidP="00525E47">
      <w:pPr>
        <w:pStyle w:val="NoSpacing"/>
        <w:ind w:left="360" w:hanging="360"/>
        <w:jc w:val="both"/>
        <w:rPr>
          <w:rFonts w:cstheme="minorHAnsi"/>
        </w:rPr>
      </w:pPr>
    </w:p>
    <w:p w14:paraId="7C2CFFCC" w14:textId="4BC10BF8" w:rsidR="00952C74" w:rsidRPr="00952C74" w:rsidRDefault="00952C74" w:rsidP="00357E3E">
      <w:pPr>
        <w:pStyle w:val="NoSpacing"/>
        <w:rPr>
          <w:rFonts w:cstheme="minorHAnsi"/>
        </w:rPr>
      </w:pPr>
      <w:r w:rsidRPr="00357E3E">
        <w:t>Call</w:t>
      </w:r>
      <w:r w:rsidRPr="0044219D">
        <w:rPr>
          <w:rStyle w:val="cf01"/>
          <w:rFonts w:asciiTheme="minorHAnsi" w:hAnsiTheme="minorHAnsi" w:cstheme="minorHAnsi"/>
          <w:sz w:val="22"/>
          <w:szCs w:val="22"/>
        </w:rPr>
        <w:t xml:space="preserve"> </w:t>
      </w:r>
      <w:r w:rsidR="008030E6">
        <w:rPr>
          <w:rStyle w:val="cf01"/>
          <w:rFonts w:asciiTheme="minorHAnsi" w:hAnsiTheme="minorHAnsi" w:cstheme="minorHAnsi"/>
          <w:sz w:val="22"/>
          <w:szCs w:val="22"/>
        </w:rPr>
        <w:t>p</w:t>
      </w:r>
      <w:r w:rsidRPr="0044219D">
        <w:rPr>
          <w:rStyle w:val="cf01"/>
          <w:rFonts w:asciiTheme="minorHAnsi" w:hAnsiTheme="minorHAnsi" w:cstheme="minorHAnsi"/>
          <w:sz w:val="22"/>
          <w:szCs w:val="22"/>
        </w:rPr>
        <w:t>rocessing</w:t>
      </w:r>
      <w:r>
        <w:rPr>
          <w:rStyle w:val="cf01"/>
          <w:rFonts w:asciiTheme="minorHAnsi" w:hAnsiTheme="minorHAnsi" w:cstheme="minorHAnsi"/>
          <w:sz w:val="22"/>
          <w:szCs w:val="22"/>
        </w:rPr>
        <w:t xml:space="preserve"> is </w:t>
      </w:r>
      <w:r w:rsidRPr="0044219D">
        <w:rPr>
          <w:rStyle w:val="cf01"/>
          <w:rFonts w:asciiTheme="minorHAnsi" w:hAnsiTheme="minorHAnsi" w:cstheme="minorHAnsi"/>
          <w:sz w:val="22"/>
          <w:szCs w:val="22"/>
        </w:rPr>
        <w:t>defined as th</w:t>
      </w:r>
      <w:r>
        <w:rPr>
          <w:rStyle w:val="cf01"/>
          <w:rFonts w:asciiTheme="minorHAnsi" w:hAnsiTheme="minorHAnsi" w:cstheme="minorHAnsi"/>
          <w:sz w:val="22"/>
          <w:szCs w:val="22"/>
        </w:rPr>
        <w:t>e</w:t>
      </w:r>
      <w:r w:rsidRPr="0044219D">
        <w:rPr>
          <w:rStyle w:val="cf01"/>
          <w:rFonts w:asciiTheme="minorHAnsi" w:hAnsiTheme="minorHAnsi" w:cstheme="minorHAnsi"/>
          <w:sz w:val="22"/>
          <w:szCs w:val="22"/>
        </w:rPr>
        <w:t xml:space="preserve"> action</w:t>
      </w:r>
      <w:r w:rsidR="005C1A78">
        <w:rPr>
          <w:rStyle w:val="cf01"/>
          <w:rFonts w:asciiTheme="minorHAnsi" w:hAnsiTheme="minorHAnsi" w:cstheme="minorHAnsi"/>
          <w:sz w:val="22"/>
          <w:szCs w:val="22"/>
        </w:rPr>
        <w:t>(s)</w:t>
      </w:r>
      <w:r w:rsidRPr="0044219D">
        <w:rPr>
          <w:rStyle w:val="cf01"/>
          <w:rFonts w:asciiTheme="minorHAnsi" w:hAnsiTheme="minorHAnsi" w:cstheme="minorHAnsi"/>
          <w:sz w:val="22"/>
          <w:szCs w:val="22"/>
        </w:rPr>
        <w:t xml:space="preserve"> taken by the ETC to identify the appropriate agency</w:t>
      </w:r>
      <w:r>
        <w:rPr>
          <w:rStyle w:val="cf01"/>
          <w:rFonts w:asciiTheme="minorHAnsi" w:hAnsiTheme="minorHAnsi" w:cstheme="minorHAnsi"/>
          <w:sz w:val="22"/>
          <w:szCs w:val="22"/>
        </w:rPr>
        <w:t xml:space="preserve"> and/or agencies</w:t>
      </w:r>
      <w:r w:rsidRPr="0044219D">
        <w:rPr>
          <w:rStyle w:val="cf01"/>
          <w:rFonts w:asciiTheme="minorHAnsi" w:hAnsiTheme="minorHAnsi" w:cstheme="minorHAnsi"/>
          <w:sz w:val="22"/>
          <w:szCs w:val="22"/>
        </w:rPr>
        <w:t xml:space="preserve"> to safely transfer</w:t>
      </w:r>
      <w:r>
        <w:rPr>
          <w:rStyle w:val="cf01"/>
          <w:rFonts w:asciiTheme="minorHAnsi" w:hAnsiTheme="minorHAnsi" w:cstheme="minorHAnsi"/>
          <w:sz w:val="22"/>
          <w:szCs w:val="22"/>
        </w:rPr>
        <w:t xml:space="preserve"> or </w:t>
      </w:r>
      <w:r w:rsidRPr="0044219D">
        <w:rPr>
          <w:rStyle w:val="cf01"/>
          <w:rFonts w:asciiTheme="minorHAnsi" w:hAnsiTheme="minorHAnsi" w:cstheme="minorHAnsi"/>
          <w:sz w:val="22"/>
          <w:szCs w:val="22"/>
        </w:rPr>
        <w:t xml:space="preserve">conference a caller for </w:t>
      </w:r>
      <w:r w:rsidRPr="00AB64D4">
        <w:rPr>
          <w:rStyle w:val="cf01"/>
          <w:rFonts w:asciiTheme="minorHAnsi" w:hAnsiTheme="minorHAnsi" w:cstheme="minorHAnsi"/>
          <w:sz w:val="22"/>
          <w:szCs w:val="22"/>
        </w:rPr>
        <w:t>higher levels of behavioral health care to include safeguards</w:t>
      </w:r>
      <w:r w:rsidRPr="0044219D">
        <w:rPr>
          <w:rStyle w:val="cf01"/>
          <w:rFonts w:asciiTheme="minorHAnsi" w:hAnsiTheme="minorHAnsi" w:cstheme="minorHAnsi"/>
          <w:sz w:val="22"/>
          <w:szCs w:val="22"/>
        </w:rPr>
        <w:t>.</w:t>
      </w:r>
    </w:p>
    <w:p w14:paraId="29999CA2" w14:textId="77777777" w:rsidR="00952C74" w:rsidRDefault="00952C74" w:rsidP="00525E47">
      <w:pPr>
        <w:pStyle w:val="NoSpacing"/>
        <w:ind w:left="360" w:hanging="360"/>
        <w:jc w:val="both"/>
      </w:pPr>
    </w:p>
    <w:p w14:paraId="1E763C1B" w14:textId="0EED6ED4" w:rsidR="00316F27" w:rsidRPr="00EC5075" w:rsidRDefault="004B4082" w:rsidP="00357E3E">
      <w:pPr>
        <w:pStyle w:val="NoSpacing"/>
      </w:pPr>
      <w:r>
        <w:t xml:space="preserve">During call processing, the </w:t>
      </w:r>
      <w:r w:rsidR="00811C9C">
        <w:t>ETC</w:t>
      </w:r>
      <w:r>
        <w:t>’s assessment may determine that there is more risk in transferring</w:t>
      </w:r>
      <w:r w:rsidR="00357E3E">
        <w:t xml:space="preserve"> </w:t>
      </w:r>
      <w:r>
        <w:t xml:space="preserve">the </w:t>
      </w:r>
      <w:r w:rsidRPr="00EC5075">
        <w:t>caller than remaining on the line and continuing to establish rapport. Transfer</w:t>
      </w:r>
      <w:r w:rsidR="002168D9" w:rsidRPr="00EC5075">
        <w:t>r</w:t>
      </w:r>
      <w:r w:rsidR="0080173E" w:rsidRPr="00EC5075">
        <w:t xml:space="preserve">ing a caller to MCL </w:t>
      </w:r>
      <w:r w:rsidRPr="00EC5075">
        <w:t>versus remaining on</w:t>
      </w:r>
      <w:r w:rsidR="0080173E" w:rsidRPr="00EC5075">
        <w:t xml:space="preserve"> </w:t>
      </w:r>
      <w:r w:rsidRPr="00EC5075">
        <w:t>the line</w:t>
      </w:r>
      <w:r w:rsidR="006B7A6C" w:rsidRPr="00EC5075">
        <w:t xml:space="preserve"> is</w:t>
      </w:r>
      <w:r w:rsidRPr="00EC5075">
        <w:t xml:space="preserve"> at the agency’s discretion</w:t>
      </w:r>
      <w:r w:rsidR="002A3252" w:rsidRPr="00EC5075">
        <w:t>,</w:t>
      </w:r>
      <w:r w:rsidR="00316F27" w:rsidRPr="00EC5075">
        <w:t xml:space="preserve"> based on existing agency policy</w:t>
      </w:r>
      <w:r w:rsidRPr="00EC5075">
        <w:t>.</w:t>
      </w:r>
    </w:p>
    <w:p w14:paraId="6EF06422" w14:textId="77777777" w:rsidR="00316F27" w:rsidRPr="00EC5075" w:rsidRDefault="00316F27" w:rsidP="0080173E">
      <w:pPr>
        <w:pStyle w:val="NoSpacing"/>
        <w:jc w:val="both"/>
      </w:pPr>
    </w:p>
    <w:p w14:paraId="11A3BD7B" w14:textId="47F504F5" w:rsidR="007D2C0A" w:rsidRPr="00EC5075" w:rsidRDefault="006C59CE" w:rsidP="0044219D">
      <w:pPr>
        <w:pStyle w:val="NoSpacing"/>
      </w:pPr>
      <w:r w:rsidRPr="00EC5075">
        <w:t>When a transfer</w:t>
      </w:r>
      <w:r w:rsidR="006B7A6C" w:rsidRPr="00EC5075">
        <w:t xml:space="preserve"> </w:t>
      </w:r>
      <w:r w:rsidRPr="00EC5075">
        <w:t xml:space="preserve">is appropriate, </w:t>
      </w:r>
      <w:r w:rsidR="00010C85" w:rsidRPr="00EC5075">
        <w:t xml:space="preserve">safety </w:t>
      </w:r>
      <w:r w:rsidR="00C01F96" w:rsidRPr="00EC5075">
        <w:t xml:space="preserve">and medical </w:t>
      </w:r>
      <w:r w:rsidR="00885CB5" w:rsidRPr="00EC5075">
        <w:t>condit</w:t>
      </w:r>
      <w:r w:rsidR="00816461" w:rsidRPr="00EC5075">
        <w:t>i</w:t>
      </w:r>
      <w:r w:rsidR="00885CB5" w:rsidRPr="00EC5075">
        <w:t xml:space="preserve">ons </w:t>
      </w:r>
      <w:r w:rsidR="00074839" w:rsidRPr="00EC5075">
        <w:t>have</w:t>
      </w:r>
      <w:r w:rsidR="00316F27" w:rsidRPr="00EC5075">
        <w:t xml:space="preserve"> </w:t>
      </w:r>
      <w:r w:rsidR="00074839" w:rsidRPr="00EC5075">
        <w:t xml:space="preserve">been </w:t>
      </w:r>
      <w:r w:rsidR="002168D9" w:rsidRPr="00EC5075">
        <w:t>ruled out,</w:t>
      </w:r>
      <w:r w:rsidR="00816461" w:rsidRPr="00EC5075">
        <w:t xml:space="preserve"> and </w:t>
      </w:r>
      <w:r w:rsidR="00041103" w:rsidRPr="00EC5075">
        <w:t xml:space="preserve">permission </w:t>
      </w:r>
      <w:r w:rsidR="00012F00" w:rsidRPr="00EC5075">
        <w:t xml:space="preserve">from the caller </w:t>
      </w:r>
      <w:r w:rsidR="00E7227D" w:rsidRPr="00EC5075">
        <w:t xml:space="preserve">has been </w:t>
      </w:r>
      <w:r w:rsidR="00914AEC" w:rsidRPr="00EC5075">
        <w:t>obtaine</w:t>
      </w:r>
      <w:r w:rsidR="00E7227D" w:rsidRPr="00EC5075">
        <w:t>d</w:t>
      </w:r>
      <w:r w:rsidR="007811A2" w:rsidRPr="00EC5075">
        <w:t>, t</w:t>
      </w:r>
      <w:r w:rsidR="006D7321" w:rsidRPr="00EC5075">
        <w:t>h</w:t>
      </w:r>
      <w:r w:rsidR="00F73923" w:rsidRPr="00EC5075">
        <w:t xml:space="preserve">e ETC </w:t>
      </w:r>
      <w:r w:rsidR="002A6143" w:rsidRPr="00EC5075">
        <w:t>should</w:t>
      </w:r>
      <w:r w:rsidR="00F73923" w:rsidRPr="00EC5075">
        <w:t xml:space="preserve"> </w:t>
      </w:r>
      <w:r w:rsidR="006D7321" w:rsidRPr="00EC5075">
        <w:t xml:space="preserve">then </w:t>
      </w:r>
      <w:r w:rsidR="00F73923" w:rsidRPr="00EC5075">
        <w:t xml:space="preserve">connect the caller </w:t>
      </w:r>
      <w:r w:rsidR="00893705" w:rsidRPr="00EC5075">
        <w:t>to</w:t>
      </w:r>
      <w:r w:rsidR="007811A2" w:rsidRPr="00EC5075">
        <w:t xml:space="preserve"> </w:t>
      </w:r>
      <w:r w:rsidR="002A6143" w:rsidRPr="00EC5075">
        <w:t>MCL</w:t>
      </w:r>
      <w:r w:rsidR="00893705" w:rsidRPr="00EC5075">
        <w:t xml:space="preserve"> </w:t>
      </w:r>
      <w:r w:rsidR="001469DA" w:rsidRPr="00EC5075">
        <w:t>allow</w:t>
      </w:r>
      <w:r w:rsidR="006D7321" w:rsidRPr="00EC5075">
        <w:t>ing</w:t>
      </w:r>
      <w:r w:rsidR="001469DA" w:rsidRPr="00EC5075">
        <w:t xml:space="preserve"> for the </w:t>
      </w:r>
      <w:r w:rsidR="00EC7923" w:rsidRPr="00EC5075">
        <w:t xml:space="preserve">continuity </w:t>
      </w:r>
      <w:r w:rsidR="00DD0709" w:rsidRPr="00EC5075">
        <w:t>of care</w:t>
      </w:r>
      <w:r w:rsidR="00C01F96" w:rsidRPr="00EC5075">
        <w:t xml:space="preserve">. </w:t>
      </w:r>
    </w:p>
    <w:p w14:paraId="6043597B" w14:textId="1C314371" w:rsidR="004F64D6" w:rsidRDefault="004F64D6" w:rsidP="00357E3E">
      <w:pPr>
        <w:pStyle w:val="NoSpacing"/>
        <w:rPr>
          <w:rFonts w:cstheme="minorHAnsi"/>
        </w:rPr>
      </w:pPr>
    </w:p>
    <w:p w14:paraId="24D4B17F" w14:textId="27A6B13A" w:rsidR="004F64D6" w:rsidRPr="00EC5075" w:rsidRDefault="00337BB2" w:rsidP="00F13B6B">
      <w:pPr>
        <w:pStyle w:val="ListParagraph"/>
        <w:numPr>
          <w:ilvl w:val="0"/>
          <w:numId w:val="43"/>
        </w:numPr>
        <w:rPr>
          <w:rFonts w:cstheme="minorHAnsi"/>
        </w:rPr>
      </w:pPr>
      <w:r w:rsidRPr="00F13B6B">
        <w:t>When</w:t>
      </w:r>
      <w:r w:rsidRPr="00EC5075">
        <w:rPr>
          <w:rFonts w:cstheme="minorHAnsi"/>
        </w:rPr>
        <w:t xml:space="preserve"> a</w:t>
      </w:r>
      <w:r w:rsidR="00A24495" w:rsidRPr="00EC5075">
        <w:rPr>
          <w:rFonts w:cstheme="minorHAnsi"/>
        </w:rPr>
        <w:t xml:space="preserve"> warm transfer </w:t>
      </w:r>
      <w:r w:rsidR="00116C0A" w:rsidRPr="00EC5075">
        <w:rPr>
          <w:rFonts w:cstheme="minorHAnsi"/>
        </w:rPr>
        <w:t xml:space="preserve">of </w:t>
      </w:r>
      <w:r w:rsidR="002A3252" w:rsidRPr="00EC5075">
        <w:rPr>
          <w:rFonts w:cstheme="minorHAnsi"/>
        </w:rPr>
        <w:t xml:space="preserve">first- </w:t>
      </w:r>
      <w:r w:rsidR="00116C0A" w:rsidRPr="00EC5075">
        <w:rPr>
          <w:rFonts w:cstheme="minorHAnsi"/>
        </w:rPr>
        <w:t xml:space="preserve">or </w:t>
      </w:r>
      <w:r w:rsidR="002A3252" w:rsidRPr="00EC5075">
        <w:rPr>
          <w:rFonts w:cstheme="minorHAnsi"/>
        </w:rPr>
        <w:t>second-</w:t>
      </w:r>
      <w:r w:rsidR="00116C0A" w:rsidRPr="00EC5075">
        <w:rPr>
          <w:rFonts w:cstheme="minorHAnsi"/>
        </w:rPr>
        <w:t xml:space="preserve">party caller(s) </w:t>
      </w:r>
      <w:r w:rsidRPr="00EC5075">
        <w:rPr>
          <w:rFonts w:cstheme="minorHAnsi"/>
        </w:rPr>
        <w:t xml:space="preserve">from the PSAP </w:t>
      </w:r>
      <w:r w:rsidR="00116C0A" w:rsidRPr="00EC5075">
        <w:rPr>
          <w:rFonts w:cstheme="minorHAnsi"/>
        </w:rPr>
        <w:t xml:space="preserve">to the MCL </w:t>
      </w:r>
      <w:r w:rsidR="00A41A7D" w:rsidRPr="00EC5075">
        <w:rPr>
          <w:rFonts w:cstheme="minorHAnsi"/>
        </w:rPr>
        <w:t>is appropriate, t</w:t>
      </w:r>
      <w:r w:rsidR="004F64D6" w:rsidRPr="00EC5075">
        <w:rPr>
          <w:rFonts w:cstheme="minorHAnsi"/>
        </w:rPr>
        <w:t xml:space="preserve">he </w:t>
      </w:r>
      <w:r w:rsidR="0052745D" w:rsidRPr="00EC5075">
        <w:rPr>
          <w:rFonts w:cstheme="minorHAnsi"/>
        </w:rPr>
        <w:t>ETC sh</w:t>
      </w:r>
      <w:r w:rsidR="00FF5655" w:rsidRPr="00EC5075">
        <w:rPr>
          <w:rFonts w:cstheme="minorHAnsi"/>
        </w:rPr>
        <w:t>all</w:t>
      </w:r>
      <w:r w:rsidR="004F64D6" w:rsidRPr="00EC5075">
        <w:rPr>
          <w:rFonts w:cstheme="minorHAnsi"/>
        </w:rPr>
        <w:t>:</w:t>
      </w:r>
    </w:p>
    <w:p w14:paraId="140F5DE7" w14:textId="40E9C481" w:rsidR="00F13B6B" w:rsidRDefault="0058233B" w:rsidP="00F13B6B">
      <w:pPr>
        <w:pStyle w:val="ListParagraph"/>
        <w:numPr>
          <w:ilvl w:val="1"/>
          <w:numId w:val="19"/>
        </w:numPr>
        <w:spacing w:after="0" w:line="240" w:lineRule="auto"/>
        <w:rPr>
          <w:rFonts w:cstheme="minorHAnsi"/>
        </w:rPr>
      </w:pPr>
      <w:r w:rsidRPr="00F13B6B">
        <w:t>A</w:t>
      </w:r>
      <w:r w:rsidR="0058721B" w:rsidRPr="00F13B6B">
        <w:t>dvise</w:t>
      </w:r>
      <w:r w:rsidR="0058721B" w:rsidRPr="00F13B6B">
        <w:rPr>
          <w:rFonts w:cstheme="minorHAnsi"/>
        </w:rPr>
        <w:t xml:space="preserve"> the caller </w:t>
      </w:r>
      <w:r w:rsidR="00336DC0" w:rsidRPr="00F13B6B">
        <w:rPr>
          <w:rFonts w:cstheme="minorHAnsi"/>
        </w:rPr>
        <w:t xml:space="preserve">that </w:t>
      </w:r>
      <w:r w:rsidR="00C45FF3" w:rsidRPr="00F13B6B">
        <w:rPr>
          <w:rFonts w:cstheme="minorHAnsi"/>
        </w:rPr>
        <w:t xml:space="preserve">the ETC would like to connect </w:t>
      </w:r>
      <w:r w:rsidR="0037474B" w:rsidRPr="00F13B6B">
        <w:rPr>
          <w:rFonts w:cstheme="minorHAnsi"/>
        </w:rPr>
        <w:t xml:space="preserve">with </w:t>
      </w:r>
      <w:r w:rsidR="009C3A37" w:rsidRPr="00F13B6B">
        <w:rPr>
          <w:rFonts w:cstheme="minorHAnsi"/>
        </w:rPr>
        <w:t>a CCS from the MCL</w:t>
      </w:r>
      <w:r w:rsidR="00787819" w:rsidRPr="00F13B6B">
        <w:rPr>
          <w:rFonts w:cstheme="minorHAnsi"/>
        </w:rPr>
        <w:t xml:space="preserve"> </w:t>
      </w:r>
      <w:r w:rsidR="00A92E86" w:rsidRPr="00F13B6B">
        <w:rPr>
          <w:rFonts w:cstheme="minorHAnsi"/>
        </w:rPr>
        <w:t xml:space="preserve">and request permission to do so </w:t>
      </w:r>
      <w:r w:rsidR="00787819" w:rsidRPr="00F13B6B">
        <w:rPr>
          <w:rFonts w:cstheme="minorHAnsi"/>
        </w:rPr>
        <w:t>(e.g.</w:t>
      </w:r>
      <w:r w:rsidR="00823BF1" w:rsidRPr="00F13B6B">
        <w:rPr>
          <w:rFonts w:cstheme="minorHAnsi"/>
        </w:rPr>
        <w:t>,</w:t>
      </w:r>
      <w:r w:rsidR="00A92E86" w:rsidRPr="00F13B6B">
        <w:rPr>
          <w:rFonts w:cstheme="minorHAnsi"/>
        </w:rPr>
        <w:t xml:space="preserve"> “</w:t>
      </w:r>
      <w:r w:rsidR="00730CD9" w:rsidRPr="00F13B6B">
        <w:rPr>
          <w:rFonts w:cstheme="minorHAnsi"/>
        </w:rPr>
        <w:t>I</w:t>
      </w:r>
      <w:r w:rsidR="0076221A" w:rsidRPr="00F13B6B">
        <w:rPr>
          <w:rFonts w:cstheme="minorHAnsi"/>
        </w:rPr>
        <w:t xml:space="preserve">n order to get you </w:t>
      </w:r>
      <w:r w:rsidR="00117A8C" w:rsidRPr="00F13B6B">
        <w:rPr>
          <w:rFonts w:cstheme="minorHAnsi"/>
        </w:rPr>
        <w:t>the best help, I</w:t>
      </w:r>
      <w:r w:rsidR="00730CD9" w:rsidRPr="00F13B6B">
        <w:rPr>
          <w:rFonts w:cstheme="minorHAnsi"/>
        </w:rPr>
        <w:t xml:space="preserve"> </w:t>
      </w:r>
      <w:r w:rsidR="00274E74" w:rsidRPr="00F13B6B">
        <w:rPr>
          <w:rFonts w:cstheme="minorHAnsi"/>
        </w:rPr>
        <w:t>would like to connect you with a crisis call specialist</w:t>
      </w:r>
      <w:r w:rsidR="00117A8C" w:rsidRPr="00F13B6B">
        <w:rPr>
          <w:rFonts w:cstheme="minorHAnsi"/>
        </w:rPr>
        <w:t xml:space="preserve">. </w:t>
      </w:r>
      <w:r w:rsidR="00DA1CA9" w:rsidRPr="00F13B6B">
        <w:rPr>
          <w:rFonts w:cstheme="minorHAnsi"/>
        </w:rPr>
        <w:t>Would that be alright with you</w:t>
      </w:r>
      <w:r w:rsidR="00117A8C" w:rsidRPr="00F13B6B">
        <w:rPr>
          <w:rFonts w:cstheme="minorHAnsi"/>
        </w:rPr>
        <w:t>?”).</w:t>
      </w:r>
    </w:p>
    <w:p w14:paraId="63885491" w14:textId="632458CF" w:rsidR="00F13B6B" w:rsidRDefault="0058233B" w:rsidP="00F13B6B">
      <w:pPr>
        <w:pStyle w:val="ListParagraph"/>
        <w:numPr>
          <w:ilvl w:val="1"/>
          <w:numId w:val="19"/>
        </w:numPr>
        <w:spacing w:after="0" w:line="240" w:lineRule="auto"/>
        <w:rPr>
          <w:rFonts w:cstheme="minorHAnsi"/>
        </w:rPr>
      </w:pPr>
      <w:r w:rsidRPr="00F13B6B">
        <w:rPr>
          <w:rFonts w:cstheme="minorHAnsi"/>
        </w:rPr>
        <w:t>A</w:t>
      </w:r>
      <w:r w:rsidR="00117A8C" w:rsidRPr="00F13B6B">
        <w:rPr>
          <w:rFonts w:cstheme="minorHAnsi"/>
        </w:rPr>
        <w:t>fter permission has been granted, a</w:t>
      </w:r>
      <w:r w:rsidR="004F64D6" w:rsidRPr="00F13B6B">
        <w:rPr>
          <w:rFonts w:cstheme="minorHAnsi"/>
        </w:rPr>
        <w:t>dvise the caller to stay on the line while the call is being transferred</w:t>
      </w:r>
      <w:r w:rsidR="0052745D" w:rsidRPr="00F13B6B" w:rsidDel="00D5403E">
        <w:rPr>
          <w:rFonts w:cstheme="minorHAnsi"/>
        </w:rPr>
        <w:t xml:space="preserve"> </w:t>
      </w:r>
      <w:r w:rsidR="00497DC1" w:rsidRPr="00F13B6B">
        <w:rPr>
          <w:rFonts w:cstheme="minorHAnsi"/>
        </w:rPr>
        <w:t xml:space="preserve">(e.g., </w:t>
      </w:r>
      <w:r w:rsidR="004F64D6" w:rsidRPr="00F13B6B">
        <w:rPr>
          <w:rFonts w:cstheme="minorHAnsi"/>
        </w:rPr>
        <w:t xml:space="preserve">"Please </w:t>
      </w:r>
      <w:r w:rsidR="00257C3A" w:rsidRPr="00F13B6B">
        <w:rPr>
          <w:rFonts w:cstheme="minorHAnsi"/>
        </w:rPr>
        <w:t>stay on the line</w:t>
      </w:r>
      <w:r w:rsidR="00824C17" w:rsidRPr="00F13B6B">
        <w:rPr>
          <w:rFonts w:cstheme="minorHAnsi"/>
        </w:rPr>
        <w:t xml:space="preserve"> while</w:t>
      </w:r>
      <w:r w:rsidR="004F64D6" w:rsidRPr="00F13B6B">
        <w:rPr>
          <w:rFonts w:cstheme="minorHAnsi"/>
        </w:rPr>
        <w:t xml:space="preserve"> I connect ou</w:t>
      </w:r>
      <w:r w:rsidR="00117A8C" w:rsidRPr="00F13B6B">
        <w:rPr>
          <w:rFonts w:cstheme="minorHAnsi"/>
        </w:rPr>
        <w:t>r call</w:t>
      </w:r>
      <w:r w:rsidR="000C3E3C" w:rsidRPr="00F13B6B">
        <w:rPr>
          <w:rFonts w:cstheme="minorHAnsi"/>
        </w:rPr>
        <w:t>.</w:t>
      </w:r>
      <w:r w:rsidR="00257C3A" w:rsidRPr="00F13B6B">
        <w:rPr>
          <w:rFonts w:cstheme="minorHAnsi"/>
        </w:rPr>
        <w:t xml:space="preserve"> I will speak first</w:t>
      </w:r>
      <w:r w:rsidR="00AC785C" w:rsidRPr="00F13B6B">
        <w:rPr>
          <w:rFonts w:cstheme="minorHAnsi"/>
        </w:rPr>
        <w:t xml:space="preserve"> </w:t>
      </w:r>
      <w:r w:rsidR="00497DC1" w:rsidRPr="00F13B6B">
        <w:rPr>
          <w:rFonts w:cstheme="minorHAnsi"/>
        </w:rPr>
        <w:t>and</w:t>
      </w:r>
      <w:r w:rsidR="00AC785C" w:rsidRPr="00F13B6B">
        <w:rPr>
          <w:rFonts w:cstheme="minorHAnsi"/>
        </w:rPr>
        <w:t xml:space="preserve"> introduce you</w:t>
      </w:r>
      <w:r w:rsidR="004F64D6" w:rsidRPr="00F13B6B">
        <w:rPr>
          <w:rFonts w:cstheme="minorHAnsi"/>
        </w:rPr>
        <w:t>”</w:t>
      </w:r>
      <w:r w:rsidR="00D0658F" w:rsidRPr="00F13B6B">
        <w:rPr>
          <w:rFonts w:cstheme="minorHAnsi"/>
        </w:rPr>
        <w:t>)</w:t>
      </w:r>
      <w:r w:rsidR="004F64D6" w:rsidRPr="00F13B6B">
        <w:rPr>
          <w:rFonts w:cstheme="minorHAnsi"/>
        </w:rPr>
        <w:t xml:space="preserve">. </w:t>
      </w:r>
    </w:p>
    <w:p w14:paraId="714305D6" w14:textId="26AA04D6" w:rsidR="004F64D6" w:rsidRPr="00F13B6B" w:rsidRDefault="0058233B" w:rsidP="00F13B6B">
      <w:pPr>
        <w:pStyle w:val="ListParagraph"/>
        <w:numPr>
          <w:ilvl w:val="1"/>
          <w:numId w:val="19"/>
        </w:numPr>
        <w:spacing w:after="0" w:line="240" w:lineRule="auto"/>
        <w:rPr>
          <w:rFonts w:cstheme="minorHAnsi"/>
        </w:rPr>
      </w:pPr>
      <w:r w:rsidRPr="00F13B6B">
        <w:rPr>
          <w:rFonts w:cstheme="minorHAnsi"/>
        </w:rPr>
        <w:t>S</w:t>
      </w:r>
      <w:r w:rsidR="004F64D6" w:rsidRPr="00F13B6B">
        <w:rPr>
          <w:rFonts w:cstheme="minorHAnsi"/>
        </w:rPr>
        <w:t>tay on the line to announce the</w:t>
      </w:r>
      <w:r w:rsidR="00A218ED" w:rsidRPr="00F13B6B">
        <w:rPr>
          <w:rFonts w:cstheme="minorHAnsi"/>
        </w:rPr>
        <w:t xml:space="preserve"> call</w:t>
      </w:r>
      <w:r w:rsidR="004F64D6" w:rsidRPr="00F13B6B">
        <w:rPr>
          <w:rFonts w:cstheme="minorHAnsi"/>
        </w:rPr>
        <w:t xml:space="preserve"> to the </w:t>
      </w:r>
      <w:r w:rsidR="0052745D" w:rsidRPr="00F13B6B">
        <w:rPr>
          <w:rFonts w:cstheme="minorHAnsi"/>
        </w:rPr>
        <w:t>MCL</w:t>
      </w:r>
      <w:r w:rsidR="00A218ED" w:rsidRPr="00F13B6B">
        <w:rPr>
          <w:rFonts w:cstheme="minorHAnsi"/>
        </w:rPr>
        <w:t xml:space="preserve"> CCS (e.g., </w:t>
      </w:r>
      <w:r w:rsidR="004F64D6" w:rsidRPr="00F13B6B">
        <w:rPr>
          <w:rFonts w:cstheme="minorHAnsi"/>
        </w:rPr>
        <w:t>“</w:t>
      </w:r>
      <w:r w:rsidR="00A218ED" w:rsidRPr="00F13B6B">
        <w:rPr>
          <w:rFonts w:cstheme="minorHAnsi"/>
        </w:rPr>
        <w:t>T</w:t>
      </w:r>
      <w:r w:rsidR="004F64D6" w:rsidRPr="00F13B6B">
        <w:rPr>
          <w:rFonts w:cstheme="minorHAnsi"/>
        </w:rPr>
        <w:t>his is Regional 9-1-1 with a transfer</w:t>
      </w:r>
      <w:r w:rsidR="00D0658F" w:rsidRPr="00F13B6B">
        <w:rPr>
          <w:rFonts w:cstheme="minorHAnsi"/>
        </w:rPr>
        <w:t>…</w:t>
      </w:r>
      <w:r w:rsidR="004F64D6" w:rsidRPr="00F13B6B">
        <w:rPr>
          <w:rFonts w:cstheme="minorHAnsi"/>
        </w:rPr>
        <w:t>”</w:t>
      </w:r>
      <w:r w:rsidR="001A5E91" w:rsidRPr="00F13B6B">
        <w:rPr>
          <w:rFonts w:cstheme="minorHAnsi"/>
        </w:rPr>
        <w:t>)</w:t>
      </w:r>
      <w:r w:rsidR="004F64D6" w:rsidRPr="00F13B6B">
        <w:rPr>
          <w:rFonts w:cstheme="minorHAnsi"/>
        </w:rPr>
        <w:t xml:space="preserve"> </w:t>
      </w:r>
      <w:r w:rsidR="00795B14" w:rsidRPr="00F13B6B">
        <w:rPr>
          <w:rFonts w:cstheme="minorHAnsi"/>
        </w:rPr>
        <w:t xml:space="preserve">and </w:t>
      </w:r>
      <w:r w:rsidR="004F64D6" w:rsidRPr="00F13B6B">
        <w:rPr>
          <w:rFonts w:cstheme="minorHAnsi"/>
        </w:rPr>
        <w:t xml:space="preserve">provide pertinent information, including, but not limited to: </w:t>
      </w:r>
    </w:p>
    <w:p w14:paraId="384EB2D0" w14:textId="370E5761" w:rsidR="003760CD" w:rsidRPr="00F13B6B" w:rsidRDefault="003760CD" w:rsidP="00F13B6B">
      <w:pPr>
        <w:pStyle w:val="ListParagraph"/>
        <w:numPr>
          <w:ilvl w:val="2"/>
          <w:numId w:val="19"/>
        </w:numPr>
        <w:spacing w:after="0" w:line="240" w:lineRule="auto"/>
        <w:rPr>
          <w:rFonts w:cstheme="minorHAnsi"/>
        </w:rPr>
      </w:pPr>
      <w:r w:rsidRPr="00F13B6B">
        <w:rPr>
          <w:rFonts w:cstheme="minorHAnsi"/>
        </w:rPr>
        <w:t>Agency name</w:t>
      </w:r>
    </w:p>
    <w:p w14:paraId="3343CC64" w14:textId="55A1B94D" w:rsidR="004F64D6" w:rsidRPr="00F13B6B" w:rsidRDefault="004F64D6" w:rsidP="00F13B6B">
      <w:pPr>
        <w:pStyle w:val="ListParagraph"/>
        <w:numPr>
          <w:ilvl w:val="2"/>
          <w:numId w:val="19"/>
        </w:numPr>
        <w:spacing w:after="0" w:line="240" w:lineRule="auto"/>
        <w:rPr>
          <w:rFonts w:cstheme="minorHAnsi"/>
        </w:rPr>
      </w:pPr>
      <w:r w:rsidRPr="00F13B6B">
        <w:rPr>
          <w:rFonts w:cstheme="minorHAnsi"/>
        </w:rPr>
        <w:t>Verified location where contact can be made</w:t>
      </w:r>
    </w:p>
    <w:p w14:paraId="4B04F6AA" w14:textId="77777777" w:rsidR="004F64D6" w:rsidRPr="00F13B6B" w:rsidRDefault="004F64D6" w:rsidP="00F13B6B">
      <w:pPr>
        <w:pStyle w:val="ListParagraph"/>
        <w:numPr>
          <w:ilvl w:val="2"/>
          <w:numId w:val="19"/>
        </w:numPr>
        <w:spacing w:after="0" w:line="240" w:lineRule="auto"/>
        <w:rPr>
          <w:rFonts w:cstheme="minorHAnsi"/>
        </w:rPr>
      </w:pPr>
      <w:r w:rsidRPr="00F13B6B">
        <w:rPr>
          <w:rFonts w:cstheme="minorHAnsi"/>
        </w:rPr>
        <w:t>Verified callback number</w:t>
      </w:r>
    </w:p>
    <w:p w14:paraId="1877A589" w14:textId="737228E6" w:rsidR="004F64D6" w:rsidRPr="00F13B6B" w:rsidRDefault="004F64D6" w:rsidP="00F13B6B">
      <w:pPr>
        <w:pStyle w:val="ListParagraph"/>
        <w:numPr>
          <w:ilvl w:val="2"/>
          <w:numId w:val="19"/>
        </w:numPr>
        <w:spacing w:after="0" w:line="240" w:lineRule="auto"/>
        <w:rPr>
          <w:rFonts w:cstheme="minorHAnsi"/>
        </w:rPr>
      </w:pPr>
      <w:r w:rsidRPr="00F13B6B">
        <w:rPr>
          <w:rFonts w:cstheme="minorHAnsi"/>
        </w:rPr>
        <w:t xml:space="preserve">Name of caller(s) </w:t>
      </w:r>
      <w:r w:rsidR="00A14E96" w:rsidRPr="00F13B6B">
        <w:rPr>
          <w:rFonts w:cstheme="minorHAnsi"/>
        </w:rPr>
        <w:t>and other parties involved</w:t>
      </w:r>
    </w:p>
    <w:p w14:paraId="755B42A0" w14:textId="77777777" w:rsidR="00F13B6B" w:rsidRPr="00F13B6B" w:rsidRDefault="004F64D6" w:rsidP="009C34B8">
      <w:pPr>
        <w:pStyle w:val="ListParagraph"/>
        <w:numPr>
          <w:ilvl w:val="2"/>
          <w:numId w:val="19"/>
        </w:numPr>
        <w:spacing w:after="0" w:line="240" w:lineRule="auto"/>
      </w:pPr>
      <w:r w:rsidRPr="00F13B6B">
        <w:rPr>
          <w:rFonts w:cstheme="minorHAnsi"/>
        </w:rPr>
        <w:t xml:space="preserve">Time </w:t>
      </w:r>
      <w:r w:rsidR="00B85025" w:rsidRPr="00F13B6B">
        <w:rPr>
          <w:rFonts w:cstheme="minorHAnsi"/>
        </w:rPr>
        <w:t xml:space="preserve">element </w:t>
      </w:r>
      <w:r w:rsidR="00175832" w:rsidRPr="00F13B6B">
        <w:rPr>
          <w:rFonts w:cstheme="minorHAnsi"/>
        </w:rPr>
        <w:t>(e.g., in-progress, just occurred, past event)</w:t>
      </w:r>
    </w:p>
    <w:p w14:paraId="792D3443" w14:textId="77777777" w:rsidR="00F13B6B" w:rsidRPr="00F13B6B" w:rsidRDefault="008D4D40" w:rsidP="00F13B6B">
      <w:pPr>
        <w:pStyle w:val="ListParagraph"/>
        <w:numPr>
          <w:ilvl w:val="2"/>
          <w:numId w:val="19"/>
        </w:numPr>
        <w:spacing w:after="0" w:line="240" w:lineRule="auto"/>
        <w:rPr>
          <w:rFonts w:cstheme="minorHAnsi"/>
        </w:rPr>
      </w:pPr>
      <w:r w:rsidRPr="00F13B6B">
        <w:rPr>
          <w:rFonts w:cstheme="minorHAnsi"/>
        </w:rPr>
        <w:t>Description of circumstances</w:t>
      </w:r>
      <w:r w:rsidR="00465BEC" w:rsidRPr="00F13B6B">
        <w:rPr>
          <w:rFonts w:cstheme="minorHAnsi"/>
        </w:rPr>
        <w:t xml:space="preserve"> </w:t>
      </w:r>
      <w:r w:rsidR="004F64D6" w:rsidRPr="00F13B6B">
        <w:rPr>
          <w:rFonts w:cstheme="minorHAnsi"/>
        </w:rPr>
        <w:t>(</w:t>
      </w:r>
      <w:r w:rsidR="00465BEC" w:rsidRPr="00F13B6B">
        <w:rPr>
          <w:rFonts w:cstheme="minorHAnsi"/>
        </w:rPr>
        <w:t>k</w:t>
      </w:r>
      <w:r w:rsidR="004F64D6" w:rsidRPr="00F13B6B">
        <w:rPr>
          <w:rFonts w:cstheme="minorHAnsi"/>
        </w:rPr>
        <w:t>nown relevant information about the caller’s condition)</w:t>
      </w:r>
    </w:p>
    <w:p w14:paraId="210D001F" w14:textId="77777777" w:rsidR="00F13B6B" w:rsidRPr="00F13B6B" w:rsidRDefault="004F64D6" w:rsidP="00F13B6B">
      <w:pPr>
        <w:pStyle w:val="ListParagraph"/>
        <w:numPr>
          <w:ilvl w:val="2"/>
          <w:numId w:val="19"/>
        </w:numPr>
        <w:spacing w:after="0" w:line="240" w:lineRule="auto"/>
        <w:rPr>
          <w:rFonts w:cstheme="minorHAnsi"/>
        </w:rPr>
      </w:pPr>
      <w:r w:rsidRPr="00F13B6B">
        <w:rPr>
          <w:rFonts w:cstheme="minorHAnsi"/>
        </w:rPr>
        <w:t>Hazards</w:t>
      </w:r>
      <w:r w:rsidR="002F3954" w:rsidRPr="00F13B6B">
        <w:rPr>
          <w:rFonts w:cstheme="minorHAnsi"/>
        </w:rPr>
        <w:t xml:space="preserve"> </w:t>
      </w:r>
      <w:r w:rsidR="003A382E" w:rsidRPr="00F13B6B">
        <w:rPr>
          <w:rFonts w:cstheme="minorHAnsi"/>
        </w:rPr>
        <w:t>validation</w:t>
      </w:r>
      <w:r w:rsidR="002A3252" w:rsidRPr="00F13B6B">
        <w:rPr>
          <w:rFonts w:cstheme="minorHAnsi"/>
        </w:rPr>
        <w:t xml:space="preserve"> (e.g., </w:t>
      </w:r>
      <w:r w:rsidR="003A382E" w:rsidRPr="00F13B6B">
        <w:rPr>
          <w:rFonts w:cstheme="minorHAnsi"/>
        </w:rPr>
        <w:t>“There are no known hazards</w:t>
      </w:r>
      <w:r w:rsidR="002A3252" w:rsidRPr="00F13B6B">
        <w:rPr>
          <w:rFonts w:cstheme="minorHAnsi"/>
        </w:rPr>
        <w:t>.</w:t>
      </w:r>
      <w:r w:rsidR="003A382E" w:rsidRPr="00F13B6B">
        <w:rPr>
          <w:rFonts w:cstheme="minorHAnsi"/>
        </w:rPr>
        <w:t>”</w:t>
      </w:r>
      <w:r w:rsidR="002A3252" w:rsidRPr="00F13B6B">
        <w:rPr>
          <w:rFonts w:cstheme="minorHAnsi"/>
        </w:rPr>
        <w:t>)</w:t>
      </w:r>
      <w:r w:rsidR="00F13B6B" w:rsidRPr="00F13B6B">
        <w:rPr>
          <w:rFonts w:cstheme="minorHAnsi"/>
        </w:rPr>
        <w:t xml:space="preserve"> </w:t>
      </w:r>
    </w:p>
    <w:p w14:paraId="37C98B2D" w14:textId="11E5341D" w:rsidR="004F64D6" w:rsidRPr="00F13B6B" w:rsidRDefault="00766365" w:rsidP="00F13B6B">
      <w:pPr>
        <w:pStyle w:val="ListParagraph"/>
        <w:numPr>
          <w:ilvl w:val="2"/>
          <w:numId w:val="19"/>
        </w:numPr>
        <w:spacing w:after="0" w:line="240" w:lineRule="auto"/>
        <w:rPr>
          <w:rFonts w:cstheme="minorHAnsi"/>
        </w:rPr>
      </w:pPr>
      <w:r w:rsidRPr="00F13B6B">
        <w:rPr>
          <w:rFonts w:cstheme="minorHAnsi"/>
        </w:rPr>
        <w:t>E</w:t>
      </w:r>
      <w:r w:rsidR="001E0D43" w:rsidRPr="00F13B6B">
        <w:rPr>
          <w:rFonts w:cstheme="minorHAnsi"/>
        </w:rPr>
        <w:t xml:space="preserve">xchange </w:t>
      </w:r>
      <w:r w:rsidRPr="00F13B6B">
        <w:rPr>
          <w:rFonts w:cstheme="minorHAnsi"/>
        </w:rPr>
        <w:t xml:space="preserve">and confirmation of </w:t>
      </w:r>
      <w:r w:rsidR="004F64D6" w:rsidRPr="00F13B6B">
        <w:rPr>
          <w:rFonts w:cstheme="minorHAnsi"/>
        </w:rPr>
        <w:t>reference number</w:t>
      </w:r>
      <w:r w:rsidR="001E0D43" w:rsidRPr="00F13B6B">
        <w:rPr>
          <w:rFonts w:cstheme="minorHAnsi"/>
        </w:rPr>
        <w:t>s</w:t>
      </w:r>
      <w:r w:rsidR="004F64D6" w:rsidRPr="00F13B6B">
        <w:rPr>
          <w:rFonts w:cstheme="minorHAnsi"/>
        </w:rPr>
        <w:t xml:space="preserve"> </w:t>
      </w:r>
    </w:p>
    <w:p w14:paraId="05A205FF" w14:textId="77777777" w:rsidR="00F34EF7" w:rsidRPr="00EC5075" w:rsidRDefault="00761C62" w:rsidP="00F13B6B">
      <w:pPr>
        <w:pStyle w:val="ListParagraph"/>
        <w:numPr>
          <w:ilvl w:val="1"/>
          <w:numId w:val="19"/>
        </w:numPr>
        <w:spacing w:after="0" w:line="240" w:lineRule="auto"/>
        <w:rPr>
          <w:rFonts w:cstheme="minorHAnsi"/>
        </w:rPr>
      </w:pPr>
      <w:r w:rsidRPr="00EC5075">
        <w:rPr>
          <w:rFonts w:cstheme="minorHAnsi"/>
        </w:rPr>
        <w:lastRenderedPageBreak/>
        <w:t xml:space="preserve">The </w:t>
      </w:r>
      <w:r w:rsidR="001E0D43" w:rsidRPr="00EC5075">
        <w:rPr>
          <w:rFonts w:cstheme="minorHAnsi"/>
        </w:rPr>
        <w:t>ETC</w:t>
      </w:r>
      <w:r w:rsidR="004F64D6" w:rsidRPr="00EC5075">
        <w:rPr>
          <w:rFonts w:cstheme="minorHAnsi"/>
        </w:rPr>
        <w:t xml:space="preserve"> will remain on the line with the person in crisis until </w:t>
      </w:r>
      <w:r w:rsidR="002C023B" w:rsidRPr="00EC5075">
        <w:rPr>
          <w:rFonts w:cstheme="minorHAnsi"/>
        </w:rPr>
        <w:t>a CCS</w:t>
      </w:r>
      <w:r w:rsidR="004F64D6" w:rsidRPr="00EC5075">
        <w:rPr>
          <w:rFonts w:cstheme="minorHAnsi"/>
        </w:rPr>
        <w:t xml:space="preserve"> has </w:t>
      </w:r>
      <w:r w:rsidR="00C44330" w:rsidRPr="00EC5075">
        <w:rPr>
          <w:rFonts w:cstheme="minorHAnsi"/>
        </w:rPr>
        <w:t>taken</w:t>
      </w:r>
      <w:r w:rsidR="004F64D6" w:rsidRPr="00EC5075">
        <w:rPr>
          <w:rFonts w:cstheme="minorHAnsi"/>
        </w:rPr>
        <w:t xml:space="preserve"> </w:t>
      </w:r>
      <w:r w:rsidR="00C44330" w:rsidRPr="00EC5075">
        <w:rPr>
          <w:rFonts w:cstheme="minorHAnsi"/>
        </w:rPr>
        <w:t>ownership of the call</w:t>
      </w:r>
      <w:r w:rsidR="004F64D6" w:rsidRPr="00EC5075">
        <w:rPr>
          <w:rFonts w:cstheme="minorHAnsi"/>
        </w:rPr>
        <w:t xml:space="preserve">. The </w:t>
      </w:r>
      <w:r w:rsidR="00C44330" w:rsidRPr="00EC5075">
        <w:rPr>
          <w:rFonts w:cstheme="minorHAnsi"/>
        </w:rPr>
        <w:t>ETC</w:t>
      </w:r>
      <w:r w:rsidR="004F64D6" w:rsidRPr="00EC5075">
        <w:rPr>
          <w:rFonts w:cstheme="minorHAnsi"/>
        </w:rPr>
        <w:t xml:space="preserve"> will announce they are disconnecting and advise if anything changes </w:t>
      </w:r>
      <w:r w:rsidR="00766365" w:rsidRPr="00EC5075">
        <w:rPr>
          <w:rFonts w:cstheme="minorHAnsi"/>
        </w:rPr>
        <w:t xml:space="preserve">or </w:t>
      </w:r>
      <w:r w:rsidR="004F64D6" w:rsidRPr="00EC5075">
        <w:rPr>
          <w:rFonts w:cstheme="minorHAnsi"/>
        </w:rPr>
        <w:t xml:space="preserve">immediate services are needed, to </w:t>
      </w:r>
      <w:r w:rsidR="00C44330" w:rsidRPr="00EC5075">
        <w:rPr>
          <w:rFonts w:cstheme="minorHAnsi"/>
        </w:rPr>
        <w:t>call</w:t>
      </w:r>
      <w:r w:rsidR="004F64D6" w:rsidRPr="00EC5075">
        <w:rPr>
          <w:rFonts w:cstheme="minorHAnsi"/>
        </w:rPr>
        <w:t xml:space="preserve"> 9-1-1. </w:t>
      </w:r>
    </w:p>
    <w:p w14:paraId="5E21AF78" w14:textId="046FF623" w:rsidR="00E57D3F" w:rsidRPr="00EC5075" w:rsidRDefault="00703161" w:rsidP="00F13B6B">
      <w:pPr>
        <w:pStyle w:val="ListParagraph"/>
        <w:numPr>
          <w:ilvl w:val="2"/>
          <w:numId w:val="19"/>
        </w:numPr>
        <w:spacing w:after="0" w:line="240" w:lineRule="auto"/>
      </w:pPr>
      <w:r w:rsidRPr="00EC5075">
        <w:t xml:space="preserve">In </w:t>
      </w:r>
      <w:r w:rsidRPr="00650567">
        <w:t>the</w:t>
      </w:r>
      <w:r w:rsidRPr="00EC5075">
        <w:t xml:space="preserve"> event the ETC needs to stay on the line with the caller and CCS, </w:t>
      </w:r>
      <w:r w:rsidR="00DA0340" w:rsidRPr="00EC5075">
        <w:t xml:space="preserve">all parties </w:t>
      </w:r>
      <w:r w:rsidRPr="00EC5075">
        <w:t>will remain conference</w:t>
      </w:r>
      <w:r w:rsidR="001D6C4A" w:rsidRPr="00EC5075">
        <w:t>d</w:t>
      </w:r>
      <w:r w:rsidRPr="00EC5075">
        <w:t xml:space="preserve"> </w:t>
      </w:r>
      <w:r w:rsidR="001D6C4A" w:rsidRPr="00EC5075">
        <w:t xml:space="preserve">until it is mutually agreed upon and safe </w:t>
      </w:r>
      <w:r w:rsidR="007234EC" w:rsidRPr="00EC5075">
        <w:t xml:space="preserve">for the ETC </w:t>
      </w:r>
      <w:r w:rsidR="001D6C4A" w:rsidRPr="00EC5075">
        <w:t>to disconnect.</w:t>
      </w:r>
    </w:p>
    <w:p w14:paraId="445D22DB" w14:textId="26B221A6" w:rsidR="00846405" w:rsidRPr="00EC5075" w:rsidRDefault="00BA75A3" w:rsidP="00F13B6B">
      <w:pPr>
        <w:pStyle w:val="ListParagraph"/>
        <w:numPr>
          <w:ilvl w:val="1"/>
          <w:numId w:val="19"/>
        </w:numPr>
        <w:spacing w:after="0" w:line="240" w:lineRule="auto"/>
        <w:rPr>
          <w:rFonts w:cstheme="minorHAnsi"/>
        </w:rPr>
      </w:pPr>
      <w:r w:rsidRPr="00EC5075">
        <w:rPr>
          <w:rFonts w:cstheme="minorHAnsi"/>
        </w:rPr>
        <w:t xml:space="preserve">Once </w:t>
      </w:r>
      <w:r w:rsidR="00E144F0" w:rsidRPr="00EC5075">
        <w:rPr>
          <w:rFonts w:cstheme="minorHAnsi"/>
        </w:rPr>
        <w:t xml:space="preserve">a caller has been </w:t>
      </w:r>
      <w:r w:rsidRPr="00EC5075">
        <w:rPr>
          <w:rFonts w:cstheme="minorHAnsi"/>
        </w:rPr>
        <w:t>transfer</w:t>
      </w:r>
      <w:r w:rsidR="00E144F0" w:rsidRPr="00EC5075">
        <w:rPr>
          <w:rFonts w:cstheme="minorHAnsi"/>
        </w:rPr>
        <w:t>red t</w:t>
      </w:r>
      <w:r w:rsidR="002B7390" w:rsidRPr="00EC5075">
        <w:rPr>
          <w:rFonts w:cstheme="minorHAnsi"/>
        </w:rPr>
        <w:t>o the MC</w:t>
      </w:r>
      <w:r w:rsidR="00E144F0" w:rsidRPr="00EC5075">
        <w:rPr>
          <w:rFonts w:cstheme="minorHAnsi"/>
        </w:rPr>
        <w:t>L</w:t>
      </w:r>
      <w:r w:rsidRPr="00EC5075">
        <w:rPr>
          <w:rFonts w:cstheme="minorHAnsi"/>
        </w:rPr>
        <w:t xml:space="preserve">, </w:t>
      </w:r>
      <w:r w:rsidR="00454111" w:rsidRPr="00EC5075">
        <w:rPr>
          <w:rFonts w:cstheme="minorHAnsi"/>
        </w:rPr>
        <w:t xml:space="preserve">in limited instances </w:t>
      </w:r>
      <w:r w:rsidRPr="00EC5075">
        <w:rPr>
          <w:rFonts w:cstheme="minorHAnsi"/>
        </w:rPr>
        <w:t>the call may be placed in a call-que</w:t>
      </w:r>
      <w:r w:rsidR="00324CB2" w:rsidRPr="00EC5075">
        <w:rPr>
          <w:rFonts w:cstheme="minorHAnsi"/>
        </w:rPr>
        <w:t>ue</w:t>
      </w:r>
      <w:r w:rsidRPr="00EC5075">
        <w:rPr>
          <w:rFonts w:cstheme="minorHAnsi"/>
        </w:rPr>
        <w:t xml:space="preserve"> to await the next available C</w:t>
      </w:r>
      <w:r w:rsidR="00E144F0" w:rsidRPr="00EC5075">
        <w:rPr>
          <w:rFonts w:cstheme="minorHAnsi"/>
        </w:rPr>
        <w:t>CS.</w:t>
      </w:r>
      <w:r w:rsidRPr="00EC5075">
        <w:rPr>
          <w:rFonts w:cstheme="minorHAnsi"/>
        </w:rPr>
        <w:t xml:space="preserve"> If </w:t>
      </w:r>
      <w:r w:rsidR="005E20D0" w:rsidRPr="00EC5075">
        <w:rPr>
          <w:rFonts w:cstheme="minorHAnsi"/>
        </w:rPr>
        <w:t>this occurs</w:t>
      </w:r>
      <w:r w:rsidR="00D65DE9" w:rsidRPr="00EC5075">
        <w:rPr>
          <w:rFonts w:cstheme="minorHAnsi"/>
        </w:rPr>
        <w:t xml:space="preserve">, </w:t>
      </w:r>
      <w:r w:rsidRPr="00EC5075">
        <w:rPr>
          <w:rFonts w:cstheme="minorHAnsi"/>
        </w:rPr>
        <w:t xml:space="preserve">the </w:t>
      </w:r>
      <w:r w:rsidR="00E144F0" w:rsidRPr="00EC5075">
        <w:rPr>
          <w:rFonts w:cstheme="minorHAnsi"/>
        </w:rPr>
        <w:t>ETC</w:t>
      </w:r>
      <w:r w:rsidRPr="00EC5075">
        <w:rPr>
          <w:rFonts w:cstheme="minorHAnsi"/>
        </w:rPr>
        <w:t xml:space="preserve"> </w:t>
      </w:r>
      <w:r w:rsidR="000D068D" w:rsidRPr="00EC5075">
        <w:rPr>
          <w:rFonts w:cstheme="minorHAnsi"/>
        </w:rPr>
        <w:t>shall advise the caller “We are on hold for the next crisis call specialist. I will remain on the line with you.</w:t>
      </w:r>
      <w:r w:rsidR="0057730B" w:rsidRPr="00EC5075">
        <w:rPr>
          <w:rFonts w:cstheme="minorHAnsi"/>
        </w:rPr>
        <w:t>”</w:t>
      </w:r>
    </w:p>
    <w:p w14:paraId="3E211C96" w14:textId="564256A2" w:rsidR="00030B15" w:rsidRPr="00650567" w:rsidRDefault="00846405" w:rsidP="00F13B6B">
      <w:pPr>
        <w:pStyle w:val="ListParagraph"/>
        <w:numPr>
          <w:ilvl w:val="2"/>
          <w:numId w:val="19"/>
        </w:numPr>
        <w:spacing w:after="0" w:line="240" w:lineRule="auto"/>
      </w:pPr>
      <w:r w:rsidRPr="00EC5075">
        <w:t>If</w:t>
      </w:r>
      <w:r w:rsidRPr="00650567">
        <w:t xml:space="preserve"> the ETC </w:t>
      </w:r>
      <w:r w:rsidR="00C72DFF" w:rsidRPr="00650567">
        <w:t>must answer</w:t>
      </w:r>
      <w:r w:rsidR="003218B9" w:rsidRPr="00650567">
        <w:t xml:space="preserve"> another emergency</w:t>
      </w:r>
      <w:r w:rsidR="005921E8" w:rsidRPr="00650567">
        <w:t xml:space="preserve"> call, the</w:t>
      </w:r>
      <w:r w:rsidR="00F91438" w:rsidRPr="00650567">
        <w:t xml:space="preserve"> ETC </w:t>
      </w:r>
      <w:r w:rsidR="002045AB" w:rsidRPr="00650567">
        <w:t>may</w:t>
      </w:r>
      <w:r w:rsidR="000670A6" w:rsidRPr="00650567">
        <w:t xml:space="preserve"> place the </w:t>
      </w:r>
      <w:r w:rsidR="00E176F4" w:rsidRPr="00650567">
        <w:t>crisis caller on hold</w:t>
      </w:r>
      <w:r w:rsidR="00322AD8" w:rsidRPr="00650567">
        <w:t>, following</w:t>
      </w:r>
      <w:r w:rsidR="00ED67B9" w:rsidRPr="00650567">
        <w:t xml:space="preserve"> agency policy</w:t>
      </w:r>
      <w:r w:rsidR="00322AD8" w:rsidRPr="00650567">
        <w:t xml:space="preserve">, </w:t>
      </w:r>
      <w:r w:rsidR="00252A95" w:rsidRPr="00650567">
        <w:t xml:space="preserve">and </w:t>
      </w:r>
      <w:r w:rsidR="00322AD8" w:rsidRPr="00650567">
        <w:t xml:space="preserve">after informing the caller they are placing the call on hold (e.g., </w:t>
      </w:r>
      <w:r w:rsidR="00207A55" w:rsidRPr="00650567">
        <w:t xml:space="preserve">“I need to answer another emergency call, please stay on the line. I am placing you on </w:t>
      </w:r>
      <w:r w:rsidR="00C72DFF" w:rsidRPr="00650567">
        <w:t>hold,</w:t>
      </w:r>
      <w:r w:rsidR="00207A55" w:rsidRPr="00650567">
        <w:t xml:space="preserve"> but I will </w:t>
      </w:r>
      <w:r w:rsidR="00C72DFF" w:rsidRPr="00650567">
        <w:t>return as quickly as I can.</w:t>
      </w:r>
      <w:r w:rsidR="005456CE" w:rsidRPr="00650567">
        <w:t xml:space="preserve"> If </w:t>
      </w:r>
      <w:r w:rsidR="00AA22F3" w:rsidRPr="00650567">
        <w:t xml:space="preserve">a </w:t>
      </w:r>
      <w:r w:rsidR="00357E3E" w:rsidRPr="00650567">
        <w:t xml:space="preserve">CCS </w:t>
      </w:r>
      <w:r w:rsidR="00AA22F3" w:rsidRPr="00650567">
        <w:t>picks up while you are on hold, please let them know you are being transferred from 9</w:t>
      </w:r>
      <w:r w:rsidR="002A3252" w:rsidRPr="00650567">
        <w:t>-</w:t>
      </w:r>
      <w:r w:rsidR="00AA22F3" w:rsidRPr="00650567">
        <w:t>1</w:t>
      </w:r>
      <w:r w:rsidR="002A3252" w:rsidRPr="00650567">
        <w:t>-</w:t>
      </w:r>
      <w:r w:rsidR="00AA22F3" w:rsidRPr="00650567">
        <w:t>1</w:t>
      </w:r>
      <w:r w:rsidR="00C72DFF" w:rsidRPr="00650567">
        <w:t>”)</w:t>
      </w:r>
      <w:r w:rsidR="006208AD" w:rsidRPr="00650567">
        <w:t>.</w:t>
      </w:r>
      <w:r w:rsidR="00ED67B9" w:rsidRPr="00650567">
        <w:t xml:space="preserve"> As soon as practical, the ETC shall return to the crisis caller.</w:t>
      </w:r>
    </w:p>
    <w:p w14:paraId="4B2C5F8A" w14:textId="73D485EA" w:rsidR="00C72DFF" w:rsidRPr="00EC5075" w:rsidRDefault="00C72DFF" w:rsidP="00F13B6B">
      <w:pPr>
        <w:pStyle w:val="ListParagraph"/>
        <w:numPr>
          <w:ilvl w:val="1"/>
          <w:numId w:val="19"/>
        </w:numPr>
        <w:spacing w:after="0" w:line="240" w:lineRule="auto"/>
        <w:rPr>
          <w:rFonts w:cstheme="minorHAnsi"/>
        </w:rPr>
      </w:pPr>
      <w:r w:rsidRPr="00EC5075">
        <w:rPr>
          <w:rFonts w:cstheme="minorHAnsi"/>
        </w:rPr>
        <w:t xml:space="preserve">When a caller </w:t>
      </w:r>
      <w:r w:rsidR="00F946F9" w:rsidRPr="00EC5075">
        <w:rPr>
          <w:rFonts w:cstheme="minorHAnsi"/>
        </w:rPr>
        <w:t>does not grant permission to be transferred to MCL, the ETC shall</w:t>
      </w:r>
      <w:r w:rsidR="00672226" w:rsidRPr="00EC5075">
        <w:rPr>
          <w:rFonts w:cstheme="minorHAnsi"/>
        </w:rPr>
        <w:t xml:space="preserve"> create a call for service and initiate a law enforcement, fire, and/or EMS response per agency policy.</w:t>
      </w:r>
    </w:p>
    <w:p w14:paraId="492C7B80" w14:textId="55595245" w:rsidR="00BA75A3" w:rsidRPr="0044219D" w:rsidRDefault="00BA75A3" w:rsidP="00650567">
      <w:pPr>
        <w:spacing w:after="0"/>
        <w:rPr>
          <w:rFonts w:cstheme="minorHAnsi"/>
        </w:rPr>
      </w:pPr>
    </w:p>
    <w:p w14:paraId="372E65B4" w14:textId="52A32D58" w:rsidR="000C6C38" w:rsidRPr="00CA4919" w:rsidRDefault="009174A0" w:rsidP="00446D56">
      <w:pPr>
        <w:pStyle w:val="Heading3"/>
      </w:pPr>
      <w:r w:rsidRPr="00AA56AC">
        <w:t xml:space="preserve">Universal and </w:t>
      </w:r>
      <w:r w:rsidR="00BB1302" w:rsidRPr="00AA56AC">
        <w:t>Convenient Access</w:t>
      </w:r>
    </w:p>
    <w:p w14:paraId="6740975B" w14:textId="77777777" w:rsidR="000C6C38" w:rsidRDefault="000C6C38" w:rsidP="006834C1">
      <w:pPr>
        <w:spacing w:after="0"/>
      </w:pPr>
    </w:p>
    <w:p w14:paraId="051A81B5" w14:textId="31C49568" w:rsidR="00697B34" w:rsidRDefault="004F023E" w:rsidP="00E468BE">
      <w:pPr>
        <w:pStyle w:val="NoSpacing"/>
        <w:rPr>
          <w:rStyle w:val="cf01"/>
          <w:rFonts w:asciiTheme="minorHAnsi" w:hAnsiTheme="minorHAnsi" w:cstheme="minorBidi"/>
          <w:sz w:val="22"/>
          <w:szCs w:val="22"/>
        </w:rPr>
      </w:pPr>
      <w:r w:rsidRPr="09D57628">
        <w:rPr>
          <w:rStyle w:val="cf01"/>
          <w:rFonts w:asciiTheme="minorHAnsi" w:hAnsiTheme="minorHAnsi" w:cstheme="minorBidi"/>
          <w:sz w:val="22"/>
          <w:szCs w:val="22"/>
        </w:rPr>
        <w:t xml:space="preserve">Working with </w:t>
      </w:r>
      <w:r w:rsidR="004315C2">
        <w:rPr>
          <w:rStyle w:val="cf01"/>
          <w:rFonts w:asciiTheme="minorHAnsi" w:hAnsiTheme="minorHAnsi" w:cstheme="minorBidi"/>
          <w:sz w:val="22"/>
          <w:szCs w:val="22"/>
        </w:rPr>
        <w:t>s</w:t>
      </w:r>
      <w:r w:rsidRPr="09D57628">
        <w:rPr>
          <w:rStyle w:val="cf01"/>
          <w:rFonts w:asciiTheme="minorHAnsi" w:hAnsiTheme="minorHAnsi" w:cstheme="minorBidi"/>
          <w:sz w:val="22"/>
          <w:szCs w:val="22"/>
        </w:rPr>
        <w:t xml:space="preserve">pecial </w:t>
      </w:r>
      <w:r w:rsidR="004315C2">
        <w:rPr>
          <w:rStyle w:val="cf01"/>
          <w:rFonts w:asciiTheme="minorHAnsi" w:hAnsiTheme="minorHAnsi" w:cstheme="minorBidi"/>
          <w:sz w:val="22"/>
          <w:szCs w:val="22"/>
        </w:rPr>
        <w:t>g</w:t>
      </w:r>
      <w:r w:rsidRPr="09D57628">
        <w:rPr>
          <w:rStyle w:val="cf01"/>
          <w:rFonts w:asciiTheme="minorHAnsi" w:hAnsiTheme="minorHAnsi" w:cstheme="minorBidi"/>
          <w:sz w:val="22"/>
          <w:szCs w:val="22"/>
        </w:rPr>
        <w:t xml:space="preserve">roups </w:t>
      </w:r>
      <w:r w:rsidR="000171DD" w:rsidRPr="09D57628">
        <w:rPr>
          <w:rStyle w:val="cf01"/>
          <w:rFonts w:asciiTheme="minorHAnsi" w:hAnsiTheme="minorHAnsi" w:cstheme="minorBidi"/>
          <w:sz w:val="22"/>
          <w:szCs w:val="22"/>
        </w:rPr>
        <w:t>is</w:t>
      </w:r>
      <w:r w:rsidRPr="09D57628">
        <w:rPr>
          <w:rStyle w:val="cf01"/>
          <w:rFonts w:asciiTheme="minorHAnsi" w:hAnsiTheme="minorHAnsi" w:cstheme="minorBidi"/>
          <w:sz w:val="22"/>
          <w:szCs w:val="22"/>
        </w:rPr>
        <w:t xml:space="preserve"> defined as </w:t>
      </w:r>
      <w:r w:rsidR="001A6A69">
        <w:rPr>
          <w:rStyle w:val="cf01"/>
          <w:rFonts w:asciiTheme="minorHAnsi" w:hAnsiTheme="minorHAnsi" w:cstheme="minorBidi"/>
          <w:sz w:val="22"/>
          <w:szCs w:val="22"/>
        </w:rPr>
        <w:t xml:space="preserve">a </w:t>
      </w:r>
      <w:r w:rsidR="00584A92">
        <w:rPr>
          <w:rStyle w:val="cf01"/>
          <w:rFonts w:asciiTheme="minorHAnsi" w:hAnsiTheme="minorHAnsi" w:cstheme="minorBidi"/>
          <w:sz w:val="22"/>
          <w:szCs w:val="22"/>
        </w:rPr>
        <w:t>comprehensive suite of tailored services</w:t>
      </w:r>
      <w:r w:rsidRPr="09D57628">
        <w:rPr>
          <w:rStyle w:val="cf01"/>
          <w:rFonts w:asciiTheme="minorHAnsi" w:hAnsiTheme="minorHAnsi" w:cstheme="minorBidi"/>
          <w:sz w:val="22"/>
          <w:szCs w:val="22"/>
        </w:rPr>
        <w:t xml:space="preserve"> taken by the ETC to include accommodations such as interpreters </w:t>
      </w:r>
      <w:r w:rsidR="00D853E6">
        <w:rPr>
          <w:rStyle w:val="cf01"/>
          <w:rFonts w:asciiTheme="minorHAnsi" w:hAnsiTheme="minorHAnsi" w:cstheme="minorBidi"/>
          <w:sz w:val="22"/>
          <w:szCs w:val="22"/>
        </w:rPr>
        <w:t xml:space="preserve">and/or coordinated care </w:t>
      </w:r>
      <w:r w:rsidRPr="09D57628">
        <w:rPr>
          <w:rStyle w:val="cf01"/>
          <w:rFonts w:asciiTheme="minorHAnsi" w:hAnsiTheme="minorHAnsi" w:cstheme="minorBidi"/>
          <w:sz w:val="22"/>
          <w:szCs w:val="22"/>
        </w:rPr>
        <w:t xml:space="preserve">to provide universal </w:t>
      </w:r>
      <w:r w:rsidR="00257AA6">
        <w:rPr>
          <w:rStyle w:val="cf01"/>
          <w:rFonts w:asciiTheme="minorHAnsi" w:hAnsiTheme="minorHAnsi" w:cstheme="minorBidi"/>
          <w:sz w:val="22"/>
          <w:szCs w:val="22"/>
        </w:rPr>
        <w:t xml:space="preserve">and convenient </w:t>
      </w:r>
      <w:r w:rsidRPr="09D57628">
        <w:rPr>
          <w:rStyle w:val="cf01"/>
          <w:rFonts w:asciiTheme="minorHAnsi" w:hAnsiTheme="minorHAnsi" w:cstheme="minorBidi"/>
          <w:sz w:val="22"/>
          <w:szCs w:val="22"/>
        </w:rPr>
        <w:t>access to services</w:t>
      </w:r>
      <w:r w:rsidR="00A27459">
        <w:rPr>
          <w:rStyle w:val="cf01"/>
          <w:rFonts w:asciiTheme="minorHAnsi" w:hAnsiTheme="minorHAnsi" w:cstheme="minorBidi"/>
          <w:sz w:val="22"/>
          <w:szCs w:val="22"/>
        </w:rPr>
        <w:t>.</w:t>
      </w:r>
      <w:r w:rsidR="00DF3D0C">
        <w:rPr>
          <w:rStyle w:val="cf01"/>
          <w:rFonts w:asciiTheme="minorHAnsi" w:hAnsiTheme="minorHAnsi" w:cstheme="minorBidi"/>
          <w:sz w:val="22"/>
          <w:szCs w:val="22"/>
        </w:rPr>
        <w:t xml:space="preserve"> </w:t>
      </w:r>
      <w:r w:rsidR="00AD6C50">
        <w:rPr>
          <w:rStyle w:val="cf01"/>
          <w:rFonts w:asciiTheme="minorHAnsi" w:hAnsiTheme="minorHAnsi" w:cstheme="minorBidi"/>
          <w:sz w:val="22"/>
          <w:szCs w:val="22"/>
        </w:rPr>
        <w:t>T</w:t>
      </w:r>
      <w:r w:rsidR="008A77E1">
        <w:rPr>
          <w:rStyle w:val="cf01"/>
          <w:rFonts w:asciiTheme="minorHAnsi" w:hAnsiTheme="minorHAnsi" w:cstheme="minorBidi"/>
          <w:sz w:val="22"/>
          <w:szCs w:val="22"/>
        </w:rPr>
        <w:t xml:space="preserve">he procedures listed </w:t>
      </w:r>
      <w:r w:rsidR="00F813EA">
        <w:rPr>
          <w:rStyle w:val="cf01"/>
          <w:rFonts w:asciiTheme="minorHAnsi" w:hAnsiTheme="minorHAnsi" w:cstheme="minorBidi"/>
          <w:sz w:val="22"/>
          <w:szCs w:val="22"/>
        </w:rPr>
        <w:t xml:space="preserve">pertain to </w:t>
      </w:r>
      <w:r w:rsidR="00A81380">
        <w:rPr>
          <w:rStyle w:val="cf01"/>
          <w:rFonts w:asciiTheme="minorHAnsi" w:hAnsiTheme="minorHAnsi" w:cstheme="minorBidi"/>
          <w:sz w:val="22"/>
          <w:szCs w:val="22"/>
        </w:rPr>
        <w:t xml:space="preserve">groups or individuals who need </w:t>
      </w:r>
      <w:r w:rsidR="00AD6C50">
        <w:rPr>
          <w:rStyle w:val="cf01"/>
          <w:rFonts w:asciiTheme="minorHAnsi" w:hAnsiTheme="minorHAnsi" w:cstheme="minorBidi"/>
          <w:sz w:val="22"/>
          <w:szCs w:val="22"/>
        </w:rPr>
        <w:t xml:space="preserve">accommodation </w:t>
      </w:r>
      <w:r w:rsidR="00A81380">
        <w:rPr>
          <w:rStyle w:val="cf01"/>
          <w:rFonts w:asciiTheme="minorHAnsi" w:hAnsiTheme="minorHAnsi" w:cstheme="minorBidi"/>
          <w:sz w:val="22"/>
          <w:szCs w:val="22"/>
        </w:rPr>
        <w:t xml:space="preserve">beyond </w:t>
      </w:r>
      <w:r w:rsidR="00AF1398">
        <w:rPr>
          <w:rStyle w:val="cf01"/>
          <w:rFonts w:asciiTheme="minorHAnsi" w:hAnsiTheme="minorHAnsi" w:cstheme="minorBidi"/>
          <w:sz w:val="22"/>
          <w:szCs w:val="22"/>
        </w:rPr>
        <w:t>standard</w:t>
      </w:r>
      <w:r w:rsidR="00AD6C50">
        <w:rPr>
          <w:rStyle w:val="cf01"/>
          <w:rFonts w:asciiTheme="minorHAnsi" w:hAnsiTheme="minorHAnsi" w:cstheme="minorBidi"/>
          <w:sz w:val="22"/>
          <w:szCs w:val="22"/>
        </w:rPr>
        <w:t xml:space="preserve"> </w:t>
      </w:r>
      <w:r w:rsidR="006660BF">
        <w:rPr>
          <w:rStyle w:val="cf01"/>
          <w:rFonts w:asciiTheme="minorHAnsi" w:hAnsiTheme="minorHAnsi" w:cstheme="minorBidi"/>
          <w:sz w:val="22"/>
          <w:szCs w:val="22"/>
        </w:rPr>
        <w:t xml:space="preserve">ETC caller management </w:t>
      </w:r>
      <w:r w:rsidR="00E07015">
        <w:rPr>
          <w:rStyle w:val="cf01"/>
          <w:rFonts w:asciiTheme="minorHAnsi" w:hAnsiTheme="minorHAnsi" w:cstheme="minorBidi"/>
          <w:sz w:val="22"/>
          <w:szCs w:val="22"/>
        </w:rPr>
        <w:t>practices</w:t>
      </w:r>
      <w:r w:rsidR="006660BF">
        <w:rPr>
          <w:rStyle w:val="cf01"/>
          <w:rFonts w:asciiTheme="minorHAnsi" w:hAnsiTheme="minorHAnsi" w:cstheme="minorBidi"/>
          <w:sz w:val="22"/>
          <w:szCs w:val="22"/>
        </w:rPr>
        <w:t>.</w:t>
      </w:r>
    </w:p>
    <w:p w14:paraId="4E8CCAB2" w14:textId="77777777" w:rsidR="000D3687" w:rsidRDefault="000D3687" w:rsidP="0012015F">
      <w:pPr>
        <w:pStyle w:val="NoSpacing"/>
      </w:pPr>
    </w:p>
    <w:p w14:paraId="622DDB05" w14:textId="3926D84F" w:rsidR="00D13490" w:rsidRDefault="00D13490" w:rsidP="000D5AA2">
      <w:pPr>
        <w:pStyle w:val="ListParagraph"/>
        <w:numPr>
          <w:ilvl w:val="0"/>
          <w:numId w:val="32"/>
        </w:numPr>
        <w:spacing w:after="0"/>
      </w:pPr>
      <w:r>
        <w:t>Foreign Language Barriers</w:t>
      </w:r>
    </w:p>
    <w:p w14:paraId="14383C11" w14:textId="1D0AD20F" w:rsidR="00D13490" w:rsidRPr="00650567" w:rsidRDefault="00D13490" w:rsidP="000D5AA2">
      <w:pPr>
        <w:pStyle w:val="ListParagraph"/>
        <w:numPr>
          <w:ilvl w:val="2"/>
          <w:numId w:val="33"/>
        </w:numPr>
      </w:pPr>
      <w:bookmarkStart w:id="0" w:name="start"/>
      <w:bookmarkEnd w:id="0"/>
      <w:r w:rsidRPr="00650567">
        <w:t>Calls involving individuals in crisis or from callers who have limited or no English-speaking skills may require language translation services.</w:t>
      </w:r>
    </w:p>
    <w:p w14:paraId="4C650535" w14:textId="43293BCD" w:rsidR="00D13490" w:rsidRDefault="00D13490" w:rsidP="000D5AA2">
      <w:pPr>
        <w:pStyle w:val="ListParagraph"/>
        <w:numPr>
          <w:ilvl w:val="2"/>
          <w:numId w:val="34"/>
        </w:numPr>
        <w:ind w:left="2880" w:hanging="180"/>
      </w:pPr>
      <w:r>
        <w:t>For 9-1-1 calls, ETCs shall conference in Maine’s foreign language translation provider</w:t>
      </w:r>
      <w:r>
        <w:rPr>
          <w:rStyle w:val="FootnoteReference"/>
        </w:rPr>
        <w:footnoteReference w:id="12"/>
      </w:r>
      <w:r>
        <w:t xml:space="preserve"> as per existing p</w:t>
      </w:r>
      <w:r w:rsidR="00092203">
        <w:t>olicies</w:t>
      </w:r>
      <w:r>
        <w:t xml:space="preserve"> to provide this service.</w:t>
      </w:r>
    </w:p>
    <w:p w14:paraId="5A85A276" w14:textId="2FCEA89E" w:rsidR="00D13490" w:rsidRDefault="00D13490" w:rsidP="000D5AA2">
      <w:pPr>
        <w:pStyle w:val="ListParagraph"/>
        <w:numPr>
          <w:ilvl w:val="2"/>
          <w:numId w:val="34"/>
        </w:numPr>
        <w:ind w:left="2880" w:hanging="180"/>
      </w:pPr>
      <w:r>
        <w:t>ETCs shall speak to the translator as if they are speaking directly to the caller. This allows the translation of the ETC</w:t>
      </w:r>
      <w:r w:rsidR="00503449">
        <w:t>’</w:t>
      </w:r>
      <w:r>
        <w:t>s questions verbatim, and the return of the information the ETC is seeking.</w:t>
      </w:r>
    </w:p>
    <w:p w14:paraId="53B66B66" w14:textId="77777777" w:rsidR="00D13490" w:rsidRDefault="00D13490" w:rsidP="000D5AA2">
      <w:pPr>
        <w:pStyle w:val="ListParagraph"/>
        <w:numPr>
          <w:ilvl w:val="2"/>
          <w:numId w:val="34"/>
        </w:numPr>
        <w:ind w:left="2880" w:hanging="180"/>
      </w:pPr>
      <w:r>
        <w:t>When a public safety emergency responder requires translation services for an individual in crisis, the ETC shall request the responder to call the PSAP on an administrative line to then be conferenced with the appropriate service.</w:t>
      </w:r>
    </w:p>
    <w:p w14:paraId="1842FC6D" w14:textId="77777777" w:rsidR="00D13490" w:rsidRDefault="00D13490" w:rsidP="000D5AA2">
      <w:pPr>
        <w:pStyle w:val="ListParagraph"/>
        <w:numPr>
          <w:ilvl w:val="2"/>
          <w:numId w:val="33"/>
        </w:numPr>
      </w:pPr>
      <w:r>
        <w:lastRenderedPageBreak/>
        <w:t>Calls having a behavioral health component may be transferred to MCL with the translator on the line.</w:t>
      </w:r>
      <w:r w:rsidRPr="00F0382A">
        <w:rPr>
          <w:vertAlign w:val="superscript"/>
        </w:rPr>
        <w:footnoteReference w:id="13"/>
      </w:r>
    </w:p>
    <w:p w14:paraId="67FC28ED" w14:textId="15A1D184" w:rsidR="00D7368F" w:rsidRDefault="00D13490" w:rsidP="00AF20EA">
      <w:pPr>
        <w:pStyle w:val="ListParagraph"/>
        <w:numPr>
          <w:ilvl w:val="0"/>
          <w:numId w:val="35"/>
        </w:numPr>
        <w:spacing w:after="0"/>
        <w:ind w:left="2894" w:hanging="187"/>
      </w:pPr>
      <w:r>
        <w:t>ETCs shall follow the warm transfer procedures as listed in Section V.C.</w:t>
      </w:r>
      <w:r w:rsidR="007F058C">
        <w:t>1</w:t>
      </w:r>
      <w:r>
        <w:t>. to facilitate communication between the caller/translator and an MCL CCS.</w:t>
      </w:r>
      <w:r w:rsidR="007F058C">
        <w:br/>
      </w:r>
    </w:p>
    <w:p w14:paraId="6A08C566" w14:textId="77777777" w:rsidR="00EC67F0" w:rsidRPr="000D5AA2" w:rsidRDefault="00EC67F0" w:rsidP="000D5AA2">
      <w:pPr>
        <w:pStyle w:val="ListParagraph"/>
        <w:numPr>
          <w:ilvl w:val="0"/>
          <w:numId w:val="32"/>
        </w:numPr>
        <w:spacing w:after="0"/>
        <w:rPr>
          <w:iCs/>
        </w:rPr>
      </w:pPr>
      <w:r w:rsidRPr="000D5AA2">
        <w:t>Relay Services</w:t>
      </w:r>
    </w:p>
    <w:p w14:paraId="7A5840E7" w14:textId="28B3B989" w:rsidR="00D7368F" w:rsidRPr="007F058C" w:rsidRDefault="00EC67F0" w:rsidP="003924F6">
      <w:pPr>
        <w:pStyle w:val="ListParagraph"/>
        <w:numPr>
          <w:ilvl w:val="0"/>
          <w:numId w:val="36"/>
        </w:numPr>
        <w:spacing w:after="0"/>
        <w:rPr>
          <w:iCs/>
        </w:rPr>
      </w:pPr>
      <w:r w:rsidRPr="000D5AA2">
        <w:t>When a telecommunications relay service</w:t>
      </w:r>
      <w:r w:rsidR="00503449" w:rsidRPr="000D5AA2">
        <w:t xml:space="preserve"> (</w:t>
      </w:r>
      <w:r w:rsidRPr="000D5AA2">
        <w:t>TRS</w:t>
      </w:r>
      <w:r w:rsidR="00503449" w:rsidRPr="000D5AA2">
        <w:t>)</w:t>
      </w:r>
      <w:r w:rsidRPr="000D5AA2">
        <w:t xml:space="preserve"> (711) and/or video relay services (VRS) call is received </w:t>
      </w:r>
      <w:r w:rsidR="00503449" w:rsidRPr="000D5AA2">
        <w:t xml:space="preserve">that </w:t>
      </w:r>
      <w:r w:rsidRPr="000D5AA2">
        <w:t xml:space="preserve">qualifies for MCL assistance, the ETC may </w:t>
      </w:r>
      <w:r w:rsidR="006D7454">
        <w:t xml:space="preserve">conference or conduct a warm </w:t>
      </w:r>
      <w:r w:rsidRPr="000D5AA2">
        <w:t>transfer</w:t>
      </w:r>
      <w:r w:rsidR="001E3B9F">
        <w:t xml:space="preserve"> to MCL </w:t>
      </w:r>
      <w:r>
        <w:t xml:space="preserve">following the procedures as listed in </w:t>
      </w:r>
      <w:r w:rsidRPr="0044690F">
        <w:t>Section V.C.</w:t>
      </w:r>
      <w:r w:rsidR="007F058C">
        <w:t>1</w:t>
      </w:r>
      <w:r w:rsidRPr="0044690F">
        <w:t>.</w:t>
      </w:r>
      <w:r>
        <w:t xml:space="preserve"> </w:t>
      </w:r>
      <w:r w:rsidRPr="000D5AA2">
        <w:t>When guidance only is needed from MCL to process a call, the ETC may contact MCL on a separate phone line.</w:t>
      </w:r>
      <w:r w:rsidR="007F058C">
        <w:br/>
      </w:r>
    </w:p>
    <w:p w14:paraId="19B37290" w14:textId="30BF5C7C" w:rsidR="004F023E" w:rsidRPr="000D5AA2" w:rsidRDefault="00201CCF" w:rsidP="000D5AA2">
      <w:pPr>
        <w:pStyle w:val="ListParagraph"/>
        <w:numPr>
          <w:ilvl w:val="0"/>
          <w:numId w:val="32"/>
        </w:numPr>
        <w:spacing w:after="0"/>
        <w:rPr>
          <w:iCs/>
        </w:rPr>
      </w:pPr>
      <w:r w:rsidRPr="000D5AA2">
        <w:rPr>
          <w:iCs/>
        </w:rPr>
        <w:t>Text</w:t>
      </w:r>
      <w:r w:rsidR="0033231F" w:rsidRPr="000D5AA2">
        <w:rPr>
          <w:iCs/>
        </w:rPr>
        <w:t>-</w:t>
      </w:r>
      <w:r w:rsidRPr="000D5AA2">
        <w:rPr>
          <w:iCs/>
        </w:rPr>
        <w:t>to</w:t>
      </w:r>
      <w:r w:rsidR="0033231F" w:rsidRPr="000D5AA2">
        <w:rPr>
          <w:iCs/>
        </w:rPr>
        <w:t>-</w:t>
      </w:r>
      <w:r w:rsidRPr="000D5AA2">
        <w:rPr>
          <w:iCs/>
        </w:rPr>
        <w:t>9-1-1 and SMS (Outbound)</w:t>
      </w:r>
    </w:p>
    <w:p w14:paraId="2672E4B0" w14:textId="3F0058D7" w:rsidR="00D7368F" w:rsidRPr="007F058C" w:rsidRDefault="00201CCF" w:rsidP="007E2C40">
      <w:pPr>
        <w:pStyle w:val="ListParagraph"/>
        <w:numPr>
          <w:ilvl w:val="0"/>
          <w:numId w:val="37"/>
        </w:numPr>
        <w:spacing w:after="0"/>
        <w:rPr>
          <w:iCs/>
        </w:rPr>
      </w:pPr>
      <w:r w:rsidRPr="007F058C">
        <w:rPr>
          <w:iCs/>
        </w:rPr>
        <w:t>PSAPs will follow the State established and agency approved Text</w:t>
      </w:r>
      <w:r w:rsidR="0037233C" w:rsidRPr="007F058C">
        <w:rPr>
          <w:iCs/>
        </w:rPr>
        <w:t>-</w:t>
      </w:r>
      <w:r w:rsidRPr="007F058C">
        <w:rPr>
          <w:iCs/>
        </w:rPr>
        <w:t>to</w:t>
      </w:r>
      <w:r w:rsidR="0037233C" w:rsidRPr="007F058C">
        <w:rPr>
          <w:iCs/>
        </w:rPr>
        <w:t>-</w:t>
      </w:r>
      <w:r w:rsidRPr="007F058C">
        <w:rPr>
          <w:iCs/>
        </w:rPr>
        <w:t xml:space="preserve">9-1-1 Policy issued October 25, </w:t>
      </w:r>
      <w:r w:rsidR="00121A64" w:rsidRPr="007F058C">
        <w:rPr>
          <w:iCs/>
        </w:rPr>
        <w:t>2018,</w:t>
      </w:r>
      <w:r w:rsidR="006D7454">
        <w:rPr>
          <w:iCs/>
        </w:rPr>
        <w:t xml:space="preserve"> or as subsequently revised</w:t>
      </w:r>
      <w:r w:rsidRPr="007F058C">
        <w:rPr>
          <w:iCs/>
        </w:rPr>
        <w:t xml:space="preserve">, when managing </w:t>
      </w:r>
      <w:r w:rsidR="0037233C" w:rsidRPr="007F058C">
        <w:rPr>
          <w:iCs/>
        </w:rPr>
        <w:t>t</w:t>
      </w:r>
      <w:r w:rsidR="00A41FA3" w:rsidRPr="007F058C">
        <w:rPr>
          <w:iCs/>
        </w:rPr>
        <w:t>ext</w:t>
      </w:r>
      <w:r w:rsidR="0037233C" w:rsidRPr="007F058C">
        <w:rPr>
          <w:iCs/>
        </w:rPr>
        <w:t>-</w:t>
      </w:r>
      <w:r w:rsidR="00A41FA3" w:rsidRPr="007F058C">
        <w:rPr>
          <w:iCs/>
        </w:rPr>
        <w:t>to</w:t>
      </w:r>
      <w:r w:rsidR="0037233C" w:rsidRPr="007F058C">
        <w:rPr>
          <w:iCs/>
        </w:rPr>
        <w:t>-</w:t>
      </w:r>
      <w:r w:rsidR="00A41FA3" w:rsidRPr="007F058C">
        <w:rPr>
          <w:iCs/>
        </w:rPr>
        <w:t>9-1-1</w:t>
      </w:r>
      <w:r w:rsidRPr="007F058C">
        <w:rPr>
          <w:iCs/>
        </w:rPr>
        <w:t>.</w:t>
      </w:r>
      <w:r w:rsidR="007F058C" w:rsidRPr="007F058C">
        <w:rPr>
          <w:iCs/>
        </w:rPr>
        <w:br/>
      </w:r>
    </w:p>
    <w:p w14:paraId="5127447E" w14:textId="2C2129DC" w:rsidR="002214C8" w:rsidRPr="000D5AA2" w:rsidRDefault="0037233C" w:rsidP="000D5AA2">
      <w:pPr>
        <w:pStyle w:val="ListParagraph"/>
        <w:numPr>
          <w:ilvl w:val="0"/>
          <w:numId w:val="32"/>
        </w:numPr>
        <w:spacing w:after="0"/>
      </w:pPr>
      <w:r w:rsidRPr="000D5AA2">
        <w:t>Teletypewriter (</w:t>
      </w:r>
      <w:r w:rsidR="002214C8" w:rsidRPr="000D5AA2">
        <w:t>TTY</w:t>
      </w:r>
      <w:r w:rsidRPr="000D5AA2">
        <w:t>)</w:t>
      </w:r>
    </w:p>
    <w:p w14:paraId="777C461D" w14:textId="3470BE18" w:rsidR="001413EF" w:rsidRPr="000D5AA2" w:rsidRDefault="00F11F1A" w:rsidP="00D7368F">
      <w:pPr>
        <w:pStyle w:val="ListParagraph"/>
        <w:numPr>
          <w:ilvl w:val="0"/>
          <w:numId w:val="38"/>
        </w:numPr>
      </w:pPr>
      <w:r w:rsidRPr="000D5AA2">
        <w:t xml:space="preserve">PSAPs </w:t>
      </w:r>
      <w:r w:rsidR="0037233C" w:rsidRPr="000D5AA2">
        <w:t xml:space="preserve">may </w:t>
      </w:r>
      <w:r w:rsidR="00AF618D" w:rsidRPr="000D5AA2">
        <w:t xml:space="preserve">receive calls from </w:t>
      </w:r>
      <w:r w:rsidR="00933300" w:rsidRPr="000D5AA2">
        <w:t>the deaf and hard of hearing community via</w:t>
      </w:r>
      <w:r w:rsidR="001413EF" w:rsidRPr="000D5AA2">
        <w:t xml:space="preserve"> a</w:t>
      </w:r>
      <w:r w:rsidR="00933300" w:rsidRPr="000D5AA2">
        <w:t xml:space="preserve"> </w:t>
      </w:r>
      <w:r w:rsidR="008F6116" w:rsidRPr="000D5AA2">
        <w:t>TTY</w:t>
      </w:r>
      <w:r w:rsidR="001413EF" w:rsidRPr="000D5AA2">
        <w:t xml:space="preserve"> device</w:t>
      </w:r>
      <w:r w:rsidR="00C3412C" w:rsidRPr="000D5AA2">
        <w:t xml:space="preserve">. </w:t>
      </w:r>
    </w:p>
    <w:p w14:paraId="7E935A23" w14:textId="21B3499C" w:rsidR="009A20C2" w:rsidRPr="000D5AA2" w:rsidRDefault="001413EF" w:rsidP="00D7368F">
      <w:pPr>
        <w:pStyle w:val="ListParagraph"/>
        <w:numPr>
          <w:ilvl w:val="0"/>
          <w:numId w:val="38"/>
        </w:numPr>
        <w:spacing w:after="0"/>
        <w:contextualSpacing w:val="0"/>
      </w:pPr>
      <w:r w:rsidRPr="000D5AA2">
        <w:t>ETCs shall follow agency policy for communicating via TTY</w:t>
      </w:r>
      <w:r w:rsidR="003D738D" w:rsidRPr="000D5AA2">
        <w:t xml:space="preserve">, but </w:t>
      </w:r>
      <w:r w:rsidR="00990CEF" w:rsidRPr="000D5AA2">
        <w:t>the ETC shall maintain primary control of the call.</w:t>
      </w:r>
    </w:p>
    <w:p w14:paraId="37C74080" w14:textId="64395C88" w:rsidR="00B55929" w:rsidRPr="00D7368F" w:rsidRDefault="009A20C2" w:rsidP="00D7368F">
      <w:pPr>
        <w:pStyle w:val="ListParagraph"/>
        <w:numPr>
          <w:ilvl w:val="0"/>
          <w:numId w:val="39"/>
        </w:numPr>
        <w:ind w:left="2880" w:hanging="180"/>
        <w:rPr>
          <w:iCs/>
        </w:rPr>
      </w:pPr>
      <w:r w:rsidRPr="00D7368F">
        <w:rPr>
          <w:iCs/>
        </w:rPr>
        <w:t xml:space="preserve">When a TTY call is </w:t>
      </w:r>
      <w:r w:rsidR="00590EAF" w:rsidRPr="00D7368F">
        <w:rPr>
          <w:iCs/>
        </w:rPr>
        <w:t>received</w:t>
      </w:r>
      <w:r w:rsidRPr="00D7368F">
        <w:rPr>
          <w:iCs/>
        </w:rPr>
        <w:t xml:space="preserve"> </w:t>
      </w:r>
      <w:r w:rsidR="0037233C" w:rsidRPr="00D7368F">
        <w:rPr>
          <w:iCs/>
        </w:rPr>
        <w:t xml:space="preserve">that </w:t>
      </w:r>
      <w:r w:rsidRPr="00D7368F">
        <w:rPr>
          <w:iCs/>
        </w:rPr>
        <w:t xml:space="preserve">qualifies for MCL assistance, the ETC </w:t>
      </w:r>
      <w:r w:rsidR="00C239E2" w:rsidRPr="00D7368F">
        <w:rPr>
          <w:iCs/>
        </w:rPr>
        <w:t>may contact MCL on a separate phone line</w:t>
      </w:r>
      <w:r w:rsidR="00A55498" w:rsidRPr="00D7368F">
        <w:rPr>
          <w:iCs/>
        </w:rPr>
        <w:t>.</w:t>
      </w:r>
    </w:p>
    <w:p w14:paraId="2E7D3CE7" w14:textId="079FC7FE" w:rsidR="001348C8" w:rsidRPr="00D7368F" w:rsidRDefault="00F45859" w:rsidP="00D7368F">
      <w:pPr>
        <w:pStyle w:val="ListParagraph"/>
        <w:numPr>
          <w:ilvl w:val="0"/>
          <w:numId w:val="39"/>
        </w:numPr>
        <w:spacing w:after="0"/>
        <w:ind w:left="2894" w:hanging="187"/>
        <w:contextualSpacing w:val="0"/>
      </w:pPr>
      <w:r w:rsidRPr="00D7368F">
        <w:rPr>
          <w:iCs/>
        </w:rPr>
        <w:t xml:space="preserve">Additional information can be found in </w:t>
      </w:r>
      <w:r w:rsidR="00B55929" w:rsidRPr="00D7368F">
        <w:rPr>
          <w:iCs/>
        </w:rPr>
        <w:t xml:space="preserve">NENA standard </w:t>
      </w:r>
      <w:r w:rsidRPr="00D7368F">
        <w:rPr>
          <w:i/>
        </w:rPr>
        <w:t>TTY/TDD Communications Standard Operating Procedure Model</w:t>
      </w:r>
      <w:r w:rsidR="0037233C" w:rsidRPr="00D7368F">
        <w:rPr>
          <w:i/>
        </w:rPr>
        <w:t xml:space="preserve"> (</w:t>
      </w:r>
      <w:r w:rsidR="0037233C" w:rsidRPr="00D7368F">
        <w:rPr>
          <w:iCs/>
        </w:rPr>
        <w:t>NENA-STA-037.2-2018)</w:t>
      </w:r>
      <w:r w:rsidRPr="00D7368F">
        <w:rPr>
          <w:iCs/>
        </w:rPr>
        <w:t>.</w:t>
      </w:r>
    </w:p>
    <w:p w14:paraId="3F96BFA6" w14:textId="3A9506FB" w:rsidR="00D9351D" w:rsidRPr="00D7368F" w:rsidRDefault="008E6EBA" w:rsidP="00D7368F">
      <w:pPr>
        <w:pStyle w:val="ListParagraph"/>
        <w:numPr>
          <w:ilvl w:val="0"/>
          <w:numId w:val="38"/>
        </w:numPr>
        <w:contextualSpacing w:val="0"/>
        <w:rPr>
          <w:iCs/>
        </w:rPr>
      </w:pPr>
      <w:r w:rsidRPr="00D7368F">
        <w:t xml:space="preserve">ETCs shall maintain primary control of all </w:t>
      </w:r>
      <w:r w:rsidR="001348C8" w:rsidRPr="00D7368F">
        <w:t>Voice Carry-Over (VCO) and Hearing Carry-Over (HCO) calls.</w:t>
      </w:r>
    </w:p>
    <w:sectPr w:rsidR="00D9351D" w:rsidRPr="00D736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F8DB" w14:textId="77777777" w:rsidR="00541602" w:rsidRDefault="00541602" w:rsidP="002B65A3">
      <w:pPr>
        <w:spacing w:after="0" w:line="240" w:lineRule="auto"/>
      </w:pPr>
      <w:r>
        <w:separator/>
      </w:r>
    </w:p>
  </w:endnote>
  <w:endnote w:type="continuationSeparator" w:id="0">
    <w:p w14:paraId="6369724C" w14:textId="77777777" w:rsidR="00541602" w:rsidRDefault="00541602" w:rsidP="002B65A3">
      <w:pPr>
        <w:spacing w:after="0" w:line="240" w:lineRule="auto"/>
      </w:pPr>
      <w:r>
        <w:continuationSeparator/>
      </w:r>
    </w:p>
  </w:endnote>
  <w:endnote w:type="continuationNotice" w:id="1">
    <w:p w14:paraId="0604DDDE" w14:textId="77777777" w:rsidR="00541602" w:rsidRDefault="00541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3A8D" w14:textId="77777777" w:rsidR="007A4BAD" w:rsidRDefault="007A4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138355"/>
      <w:docPartObj>
        <w:docPartGallery w:val="Page Numbers (Bottom of Page)"/>
        <w:docPartUnique/>
      </w:docPartObj>
    </w:sdtPr>
    <w:sdtEndPr>
      <w:rPr>
        <w:noProof/>
      </w:rPr>
    </w:sdtEndPr>
    <w:sdtContent>
      <w:p w14:paraId="100DEB9C" w14:textId="01DE3E4A" w:rsidR="00BF7DE0" w:rsidRDefault="00BF7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FFBA7C" w14:textId="77777777" w:rsidR="00BC792B" w:rsidRDefault="00BC7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AE38" w14:textId="77777777" w:rsidR="007A4BAD" w:rsidRDefault="007A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9201" w14:textId="77777777" w:rsidR="00541602" w:rsidRDefault="00541602" w:rsidP="002B65A3">
      <w:pPr>
        <w:spacing w:after="0" w:line="240" w:lineRule="auto"/>
      </w:pPr>
      <w:r>
        <w:separator/>
      </w:r>
    </w:p>
  </w:footnote>
  <w:footnote w:type="continuationSeparator" w:id="0">
    <w:p w14:paraId="1FCAFF87" w14:textId="77777777" w:rsidR="00541602" w:rsidRDefault="00541602" w:rsidP="002B65A3">
      <w:pPr>
        <w:spacing w:after="0" w:line="240" w:lineRule="auto"/>
      </w:pPr>
      <w:r>
        <w:continuationSeparator/>
      </w:r>
    </w:p>
  </w:footnote>
  <w:footnote w:type="continuationNotice" w:id="1">
    <w:p w14:paraId="735D5B74" w14:textId="77777777" w:rsidR="00541602" w:rsidRDefault="00541602">
      <w:pPr>
        <w:spacing w:after="0" w:line="240" w:lineRule="auto"/>
      </w:pPr>
    </w:p>
  </w:footnote>
  <w:footnote w:id="2">
    <w:p w14:paraId="76217D7C" w14:textId="77777777" w:rsidR="00053FCA" w:rsidRDefault="00053FCA" w:rsidP="00053FCA">
      <w:pPr>
        <w:pStyle w:val="FootnoteText"/>
      </w:pPr>
      <w:r>
        <w:rPr>
          <w:rStyle w:val="FootnoteReference"/>
        </w:rPr>
        <w:footnoteRef/>
      </w:r>
      <w:r>
        <w:t xml:space="preserve"> </w:t>
      </w:r>
      <w:r w:rsidRPr="004D724F">
        <w:t>"Four Main Types of Callers" in IAED's ETC Manual version 4.1, Pages 3.14-3.15.</w:t>
      </w:r>
    </w:p>
  </w:footnote>
  <w:footnote w:id="3">
    <w:p w14:paraId="32D7584B" w14:textId="577AF009" w:rsidR="000245E8" w:rsidRDefault="000245E8">
      <w:pPr>
        <w:pStyle w:val="FootnoteText"/>
      </w:pPr>
      <w:r>
        <w:rPr>
          <w:rStyle w:val="FootnoteReference"/>
        </w:rPr>
        <w:footnoteRef/>
      </w:r>
      <w:r>
        <w:t xml:space="preserve"> The International Academy of Emergency Medical Dispatch. (2015). </w:t>
      </w:r>
      <w:r>
        <w:rPr>
          <w:i/>
          <w:iCs/>
        </w:rPr>
        <w:t xml:space="preserve">Emergency Medical Dispatch Course Manual </w:t>
      </w:r>
      <w:r>
        <w:t>(25</w:t>
      </w:r>
      <w:r w:rsidRPr="00FF6EF7">
        <w:rPr>
          <w:vertAlign w:val="superscript"/>
        </w:rPr>
        <w:t>th</w:t>
      </w:r>
      <w:r>
        <w:t xml:space="preserve"> ed.). Priority Press.</w:t>
      </w:r>
    </w:p>
  </w:footnote>
  <w:footnote w:id="4">
    <w:p w14:paraId="31136F84" w14:textId="468A59F3" w:rsidR="00BC6908" w:rsidRDefault="00BC6908">
      <w:pPr>
        <w:pStyle w:val="FootnoteText"/>
      </w:pPr>
      <w:r>
        <w:rPr>
          <w:rStyle w:val="FootnoteReference"/>
        </w:rPr>
        <w:footnoteRef/>
      </w:r>
      <w:r>
        <w:t xml:space="preserve"> </w:t>
      </w:r>
      <w:r w:rsidR="008711F0">
        <w:t>The American Medical Association. (</w:t>
      </w:r>
      <w:r w:rsidR="001D2204">
        <w:t xml:space="preserve">2022). </w:t>
      </w:r>
      <w:hyperlink r:id="rId1" w:history="1">
        <w:r w:rsidR="00F70964" w:rsidRPr="006B3BA0">
          <w:rPr>
            <w:rStyle w:val="Hyperlink"/>
          </w:rPr>
          <w:t>https://www.ama-assn.org/delivering-care/ethics/informed-consent</w:t>
        </w:r>
      </w:hyperlink>
    </w:p>
  </w:footnote>
  <w:footnote w:id="5">
    <w:p w14:paraId="4251BE27" w14:textId="6F8BC59F" w:rsidR="00221BA4" w:rsidRPr="003B1CE4" w:rsidRDefault="00221BA4">
      <w:pPr>
        <w:pStyle w:val="FootnoteText"/>
      </w:pPr>
      <w:r>
        <w:rPr>
          <w:rStyle w:val="FootnoteReference"/>
        </w:rPr>
        <w:footnoteRef/>
      </w:r>
      <w:r w:rsidRPr="003B1CE4">
        <w:t xml:space="preserve"> </w:t>
      </w:r>
      <w:r w:rsidR="00F70964">
        <w:t xml:space="preserve">The International Academy of Emergency Medical Dispatch. (2015). </w:t>
      </w:r>
      <w:r w:rsidR="00F70964">
        <w:rPr>
          <w:i/>
          <w:iCs/>
        </w:rPr>
        <w:t xml:space="preserve">Emergency Medical Dispatch Course Manual </w:t>
      </w:r>
      <w:r w:rsidR="00F70964">
        <w:t>(25</w:t>
      </w:r>
      <w:r w:rsidR="00F70964" w:rsidRPr="00FF6EF7">
        <w:rPr>
          <w:vertAlign w:val="superscript"/>
        </w:rPr>
        <w:t>th</w:t>
      </w:r>
      <w:r w:rsidR="00F70964">
        <w:t xml:space="preserve"> ed.). Priority Press.</w:t>
      </w:r>
    </w:p>
  </w:footnote>
  <w:footnote w:id="6">
    <w:p w14:paraId="1206B4FD" w14:textId="676C93B1" w:rsidR="00B146BE" w:rsidRDefault="00B146BE">
      <w:pPr>
        <w:pStyle w:val="FootnoteText"/>
      </w:pPr>
      <w:r>
        <w:rPr>
          <w:rStyle w:val="FootnoteReference"/>
        </w:rPr>
        <w:footnoteRef/>
      </w:r>
      <w:r>
        <w:t xml:space="preserve"> </w:t>
      </w:r>
    </w:p>
  </w:footnote>
  <w:footnote w:id="7">
    <w:p w14:paraId="1622D0F9" w14:textId="2A9577E0" w:rsidR="00092203" w:rsidRDefault="00092203">
      <w:pPr>
        <w:pStyle w:val="FootnoteText"/>
      </w:pPr>
      <w:r>
        <w:rPr>
          <w:rStyle w:val="FootnoteReference"/>
        </w:rPr>
        <w:footnoteRef/>
      </w:r>
      <w:r>
        <w:t xml:space="preserve"> </w:t>
      </w:r>
      <w:r w:rsidRPr="00F3118A">
        <w:t>IAED EMD Course Manual Edition 25 Page 2.33</w:t>
      </w:r>
    </w:p>
  </w:footnote>
  <w:footnote w:id="8">
    <w:p w14:paraId="2614CBB5" w14:textId="5DED58B5" w:rsidR="004A46A4" w:rsidRDefault="004A46A4">
      <w:pPr>
        <w:pStyle w:val="FootnoteText"/>
      </w:pPr>
      <w:r>
        <w:rPr>
          <w:rStyle w:val="FootnoteReference"/>
        </w:rPr>
        <w:footnoteRef/>
      </w:r>
      <w:r>
        <w:t xml:space="preserve"> Medical Priority Dispatch System</w:t>
      </w:r>
    </w:p>
  </w:footnote>
  <w:footnote w:id="9">
    <w:p w14:paraId="31B7A5E3" w14:textId="218F48EB" w:rsidR="00453CB3" w:rsidRPr="003B1CE4" w:rsidRDefault="00453CB3">
      <w:pPr>
        <w:pStyle w:val="FootnoteText"/>
      </w:pPr>
      <w:r>
        <w:rPr>
          <w:rStyle w:val="FootnoteReference"/>
        </w:rPr>
        <w:footnoteRef/>
      </w:r>
      <w:r w:rsidRPr="003B1CE4">
        <w:t xml:space="preserve"> </w:t>
      </w:r>
      <w:r w:rsidR="004A46A4">
        <w:t xml:space="preserve">The International Academy of Emergency Medical Dispatch. (2015). </w:t>
      </w:r>
      <w:r w:rsidR="004A46A4">
        <w:rPr>
          <w:i/>
          <w:iCs/>
        </w:rPr>
        <w:t xml:space="preserve">Emergency Medical Dispatch Course Manual </w:t>
      </w:r>
      <w:r w:rsidR="004A46A4">
        <w:t>(25</w:t>
      </w:r>
      <w:r w:rsidR="004A46A4" w:rsidRPr="00FF6EF7">
        <w:rPr>
          <w:vertAlign w:val="superscript"/>
        </w:rPr>
        <w:t>th</w:t>
      </w:r>
      <w:r w:rsidR="004A46A4">
        <w:t xml:space="preserve"> ed.). Priority Press.</w:t>
      </w:r>
    </w:p>
  </w:footnote>
  <w:footnote w:id="10">
    <w:p w14:paraId="7F246A1C" w14:textId="77777777" w:rsidR="00F40311" w:rsidRDefault="00F40311" w:rsidP="00F40311">
      <w:pPr>
        <w:pStyle w:val="FootnoteText"/>
      </w:pPr>
      <w:r>
        <w:rPr>
          <w:rStyle w:val="FootnoteReference"/>
        </w:rPr>
        <w:footnoteRef/>
      </w:r>
      <w:r>
        <w:t xml:space="preserve"> </w:t>
      </w:r>
      <w:hyperlink r:id="rId2" w:history="1">
        <w:r w:rsidRPr="00101A00">
          <w:rPr>
            <w:rStyle w:val="Hyperlink"/>
          </w:rPr>
          <w:t>https://eprc-apps.geo-comm.com/epr/12/index.html?mobileBreakPoint=400</w:t>
        </w:r>
      </w:hyperlink>
    </w:p>
  </w:footnote>
  <w:footnote w:id="11">
    <w:p w14:paraId="64DEFC0B" w14:textId="0433A0F5" w:rsidR="00CB6270" w:rsidRDefault="00CB6270">
      <w:pPr>
        <w:pStyle w:val="FootnoteText"/>
      </w:pPr>
      <w:r>
        <w:rPr>
          <w:rStyle w:val="FootnoteReference"/>
        </w:rPr>
        <w:footnoteRef/>
      </w:r>
      <w:r>
        <w:t xml:space="preserve"> Software used by ETCs to process 911 calls through the EMD protocols.</w:t>
      </w:r>
    </w:p>
  </w:footnote>
  <w:footnote w:id="12">
    <w:p w14:paraId="03F34E46" w14:textId="79BDD703" w:rsidR="00D13490" w:rsidRDefault="00D13490" w:rsidP="00D13490">
      <w:pPr>
        <w:pStyle w:val="FootnoteText"/>
      </w:pPr>
      <w:r>
        <w:rPr>
          <w:rStyle w:val="FootnoteReference"/>
        </w:rPr>
        <w:footnoteRef/>
      </w:r>
      <w:r>
        <w:t xml:space="preserve"> Language Link is the state’s current language translation service provider (2022)</w:t>
      </w:r>
      <w:r w:rsidR="0037233C">
        <w:t>.</w:t>
      </w:r>
    </w:p>
  </w:footnote>
  <w:footnote w:id="13">
    <w:p w14:paraId="280E93B8" w14:textId="71DC228E" w:rsidR="00D13490" w:rsidRDefault="00D13490" w:rsidP="00D13490">
      <w:pPr>
        <w:pStyle w:val="FootnoteText"/>
      </w:pPr>
      <w:r>
        <w:rPr>
          <w:rStyle w:val="FootnoteReference"/>
        </w:rPr>
        <w:footnoteRef/>
      </w:r>
      <w:r>
        <w:t xml:space="preserve"> It should be noted that the party who initiates the call to Maine’s foreign language translation </w:t>
      </w:r>
      <w:r w:rsidDel="001B090F">
        <w:t xml:space="preserve">provider </w:t>
      </w:r>
      <w:r>
        <w:t xml:space="preserve">will be the party billed for these services through the end of the call. This includes any time spent on the call by an MCL CCS after the ETC disconnects from the call. The Maine Public Utilities Commission handles invoicing for PSAPs, whereas Dispatch-only </w:t>
      </w:r>
      <w:r w:rsidR="0037233C">
        <w:t>C</w:t>
      </w:r>
      <w:r>
        <w:t>enters will be billed directly</w:t>
      </w:r>
      <w:r w:rsidR="003723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DA36" w14:textId="6C76C806" w:rsidR="00BC792B" w:rsidRDefault="00000000">
    <w:pPr>
      <w:pStyle w:val="Header"/>
    </w:pPr>
    <w:r>
      <w:rPr>
        <w:noProof/>
      </w:rPr>
      <w:pict w14:anchorId="3DA48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16032" o:spid="_x0000_s1031" type="#_x0000_t136" style="position:absolute;margin-left:0;margin-top:0;width:527.9pt;height:131.95pt;rotation:315;z-index:-251658239;mso-position-horizontal:center;mso-position-horizontal-relative:margin;mso-position-vertical:center;mso-position-vertical-relative:margin" o:allowincell="f" fillcolor="silver" stroked="f">
          <v:fill opacity=".5"/>
          <v:textpath style="font-family:&quot;Calibri&quot;;font-size:1pt" string="Draft 3 1103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61FD" w14:textId="0B512171" w:rsidR="00BC792B" w:rsidRDefault="00000000">
    <w:pPr>
      <w:pStyle w:val="Header"/>
    </w:pPr>
    <w:r>
      <w:rPr>
        <w:noProof/>
      </w:rPr>
      <w:pict w14:anchorId="30822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16033" o:spid="_x0000_s1032" type="#_x0000_t136" style="position:absolute;margin-left:0;margin-top:0;width:527.9pt;height:131.95pt;rotation:315;z-index:-251658238;mso-position-horizontal:center;mso-position-horizontal-relative:margin;mso-position-vertical:center;mso-position-vertical-relative:margin" o:allowincell="f" fillcolor="silver" stroked="f">
          <v:fill opacity=".5"/>
          <v:textpath style="font-family:&quot;Calibri&quot;;font-size:1pt" string="Draft 3 1103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6101" w14:textId="610FAE40" w:rsidR="00BC792B" w:rsidRDefault="00000000">
    <w:pPr>
      <w:pStyle w:val="Header"/>
    </w:pPr>
    <w:r>
      <w:rPr>
        <w:noProof/>
      </w:rPr>
      <w:pict w14:anchorId="05DB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16031" o:spid="_x0000_s1033" type="#_x0000_t136" style="position:absolute;margin-left:0;margin-top:0;width:527.9pt;height:131.95pt;rotation:315;z-index:-251658240;mso-position-horizontal:center;mso-position-horizontal-relative:margin;mso-position-vertical:center;mso-position-vertical-relative:margin" o:allowincell="f" fillcolor="silver" stroked="f">
          <v:fill opacity=".5"/>
          <v:textpath style="font-family:&quot;Calibri&quot;;font-size:1pt" string="Draft 3 1103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C8"/>
    <w:multiLevelType w:val="hybridMultilevel"/>
    <w:tmpl w:val="60340336"/>
    <w:lvl w:ilvl="0" w:tplc="CE88EBA6">
      <w:start w:val="1"/>
      <w:numFmt w:val="upperLetter"/>
      <w:lvlText w:val="%1."/>
      <w:lvlJc w:val="left"/>
      <w:pPr>
        <w:ind w:left="1080" w:hanging="360"/>
      </w:pPr>
      <w:rPr>
        <w:b w:val="0"/>
        <w:bCs/>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D3FAA"/>
    <w:multiLevelType w:val="hybridMultilevel"/>
    <w:tmpl w:val="894C8812"/>
    <w:lvl w:ilvl="0" w:tplc="FFFFFFFF">
      <w:start w:val="1"/>
      <w:numFmt w:val="lowerRoman"/>
      <w:lvlText w:val="%1."/>
      <w:lvlJc w:val="righ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 w15:restartNumberingAfterBreak="0">
    <w:nsid w:val="061339C0"/>
    <w:multiLevelType w:val="hybridMultilevel"/>
    <w:tmpl w:val="89226E5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B637782"/>
    <w:multiLevelType w:val="hybridMultilevel"/>
    <w:tmpl w:val="FBBABEC0"/>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E1828"/>
    <w:multiLevelType w:val="hybridMultilevel"/>
    <w:tmpl w:val="A2562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7CA5"/>
    <w:multiLevelType w:val="hybridMultilevel"/>
    <w:tmpl w:val="CAB04AD2"/>
    <w:lvl w:ilvl="0" w:tplc="04090013">
      <w:start w:val="1"/>
      <w:numFmt w:val="upperRoman"/>
      <w:lvlText w:val="%1."/>
      <w:lvlJc w:val="right"/>
      <w:pPr>
        <w:ind w:left="720" w:hanging="360"/>
      </w:pPr>
    </w:lvl>
    <w:lvl w:ilvl="1" w:tplc="CE88EBA6">
      <w:start w:val="1"/>
      <w:numFmt w:val="upperLetter"/>
      <w:lvlText w:val="%2."/>
      <w:lvlJc w:val="left"/>
      <w:pPr>
        <w:ind w:left="1080" w:hanging="360"/>
      </w:pPr>
      <w:rPr>
        <w:b w:val="0"/>
        <w:bCs/>
      </w:rPr>
    </w:lvl>
    <w:lvl w:ilvl="2" w:tplc="0409000F">
      <w:start w:val="1"/>
      <w:numFmt w:val="decimal"/>
      <w:lvlText w:val="%3."/>
      <w:lvlJc w:val="left"/>
      <w:pPr>
        <w:ind w:left="1800" w:hanging="360"/>
      </w:pPr>
    </w:lvl>
    <w:lvl w:ilvl="3" w:tplc="AB4CF12E">
      <w:start w:val="1"/>
      <w:numFmt w:val="lowerLetter"/>
      <w:lvlText w:val="%4."/>
      <w:lvlJc w:val="left"/>
      <w:pPr>
        <w:ind w:left="21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B57D9"/>
    <w:multiLevelType w:val="hybridMultilevel"/>
    <w:tmpl w:val="AA866226"/>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B7ED2"/>
    <w:multiLevelType w:val="hybridMultilevel"/>
    <w:tmpl w:val="CC182ADE"/>
    <w:lvl w:ilvl="0" w:tplc="FFFFFFFF">
      <w:start w:val="1"/>
      <w:numFmt w:val="lowerRoman"/>
      <w:lvlText w:val="%1."/>
      <w:lvlJc w:val="right"/>
      <w:pPr>
        <w:ind w:left="288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E0955"/>
    <w:multiLevelType w:val="hybridMultilevel"/>
    <w:tmpl w:val="1E0E70D2"/>
    <w:lvl w:ilvl="0" w:tplc="0409001B">
      <w:start w:val="1"/>
      <w:numFmt w:val="lowerRoman"/>
      <w:lvlText w:val="%1."/>
      <w:lvlJc w:val="righ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8E3BE5"/>
    <w:multiLevelType w:val="hybridMultilevel"/>
    <w:tmpl w:val="E7E24E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646D7F"/>
    <w:multiLevelType w:val="hybridMultilevel"/>
    <w:tmpl w:val="F6C45316"/>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40691"/>
    <w:multiLevelType w:val="hybridMultilevel"/>
    <w:tmpl w:val="25582D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7117A1C"/>
    <w:multiLevelType w:val="hybridMultilevel"/>
    <w:tmpl w:val="A470F514"/>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D780503"/>
    <w:multiLevelType w:val="hybridMultilevel"/>
    <w:tmpl w:val="0FE89168"/>
    <w:lvl w:ilvl="0" w:tplc="FFFFFFFF">
      <w:start w:val="1"/>
      <w:numFmt w:val="decimal"/>
      <w:lvlText w:val="%1."/>
      <w:lvlJc w:val="left"/>
      <w:pPr>
        <w:ind w:left="1440" w:hanging="360"/>
      </w:pPr>
    </w:lvl>
    <w:lvl w:ilvl="1" w:tplc="04090013">
      <w:start w:val="1"/>
      <w:numFmt w:val="upperRoman"/>
      <w:lvlText w:val="%2."/>
      <w:lvlJc w:val="right"/>
      <w:pPr>
        <w:ind w:left="72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1763234"/>
    <w:multiLevelType w:val="hybridMultilevel"/>
    <w:tmpl w:val="894C881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370E51B8"/>
    <w:multiLevelType w:val="hybridMultilevel"/>
    <w:tmpl w:val="59D23E24"/>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0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A021098"/>
    <w:multiLevelType w:val="hybridMultilevel"/>
    <w:tmpl w:val="FA843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D965AED"/>
    <w:multiLevelType w:val="hybridMultilevel"/>
    <w:tmpl w:val="59C2C3BE"/>
    <w:lvl w:ilvl="0" w:tplc="0409000F">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3361EDA"/>
    <w:multiLevelType w:val="hybridMultilevel"/>
    <w:tmpl w:val="9C5E395C"/>
    <w:lvl w:ilvl="0" w:tplc="62FE2CC4">
      <w:start w:val="1"/>
      <w:numFmt w:val="decimal"/>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E567C7"/>
    <w:multiLevelType w:val="hybridMultilevel"/>
    <w:tmpl w:val="7B1A06CE"/>
    <w:lvl w:ilvl="0" w:tplc="0409001B">
      <w:start w:val="1"/>
      <w:numFmt w:val="lowerRoman"/>
      <w:lvlText w:val="%1."/>
      <w:lvlJc w:val="right"/>
      <w:pPr>
        <w:ind w:left="234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7084DF7"/>
    <w:multiLevelType w:val="hybridMultilevel"/>
    <w:tmpl w:val="0E8ECEE0"/>
    <w:lvl w:ilvl="0" w:tplc="FFFFFFFF">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9283CD0"/>
    <w:multiLevelType w:val="hybridMultilevel"/>
    <w:tmpl w:val="F14A4CEE"/>
    <w:lvl w:ilvl="0" w:tplc="EE221946">
      <w:start w:val="1"/>
      <w:numFmt w:val="decimal"/>
      <w:lvlText w:val="%1."/>
      <w:lvlJc w:val="left"/>
      <w:pPr>
        <w:ind w:left="1080" w:hanging="360"/>
      </w:pPr>
      <w:rPr>
        <w:rFonts w:hint="default"/>
        <w:b/>
        <w:bCs w:val="0"/>
      </w:rPr>
    </w:lvl>
    <w:lvl w:ilvl="1" w:tplc="04090019">
      <w:start w:val="1"/>
      <w:numFmt w:val="lowerLetter"/>
      <w:lvlText w:val="%2."/>
      <w:lvlJc w:val="left"/>
      <w:pPr>
        <w:ind w:left="2160" w:hanging="360"/>
      </w:pPr>
    </w:lvl>
    <w:lvl w:ilvl="2" w:tplc="0409001B">
      <w:start w:val="1"/>
      <w:numFmt w:val="lowerRoman"/>
      <w:lvlText w:val="%3."/>
      <w:lvlJc w:val="right"/>
      <w:pPr>
        <w:ind w:left="3060" w:hanging="360"/>
      </w:pPr>
    </w:lvl>
    <w:lvl w:ilvl="3" w:tplc="51F49624">
      <w:start w:val="1"/>
      <w:numFmt w:val="decimal"/>
      <w:lvlText w:val="%4."/>
      <w:lvlJc w:val="left"/>
      <w:pPr>
        <w:ind w:left="252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E73117"/>
    <w:multiLevelType w:val="hybridMultilevel"/>
    <w:tmpl w:val="93CEBC32"/>
    <w:lvl w:ilvl="0" w:tplc="0409000F">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28E5D75"/>
    <w:multiLevelType w:val="hybridMultilevel"/>
    <w:tmpl w:val="8FAA0F10"/>
    <w:lvl w:ilvl="0" w:tplc="2FF66678">
      <w:start w:val="1"/>
      <w:numFmt w:val="upperLetter"/>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879DE"/>
    <w:multiLevelType w:val="hybridMultilevel"/>
    <w:tmpl w:val="25582D7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55D10C0E"/>
    <w:multiLevelType w:val="hybridMultilevel"/>
    <w:tmpl w:val="83083BC8"/>
    <w:lvl w:ilvl="0" w:tplc="0409000F">
      <w:start w:val="1"/>
      <w:numFmt w:val="decimal"/>
      <w:lvlText w:val="%1."/>
      <w:lvlJc w:val="left"/>
      <w:pPr>
        <w:ind w:left="1440" w:hanging="360"/>
      </w:pPr>
      <w:rPr>
        <w:rFonts w:hint="default"/>
        <w:b/>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B627EF"/>
    <w:multiLevelType w:val="hybridMultilevel"/>
    <w:tmpl w:val="A93CE71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1D7198"/>
    <w:multiLevelType w:val="hybridMultilevel"/>
    <w:tmpl w:val="9D5C65FE"/>
    <w:lvl w:ilvl="0" w:tplc="0409000F">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96C5BCC"/>
    <w:multiLevelType w:val="hybridMultilevel"/>
    <w:tmpl w:val="CC182A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10667"/>
    <w:multiLevelType w:val="multilevel"/>
    <w:tmpl w:val="AD02DA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C7F3386"/>
    <w:multiLevelType w:val="hybridMultilevel"/>
    <w:tmpl w:val="89226E5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5E551CCA"/>
    <w:multiLevelType w:val="hybridMultilevel"/>
    <w:tmpl w:val="467C7C8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5E6A63CA"/>
    <w:multiLevelType w:val="hybridMultilevel"/>
    <w:tmpl w:val="C2527628"/>
    <w:lvl w:ilvl="0" w:tplc="FFFFFFFF">
      <w:start w:val="1"/>
      <w:numFmt w:val="lowerLetter"/>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F60C8C"/>
    <w:multiLevelType w:val="hybridMultilevel"/>
    <w:tmpl w:val="CC182ADE"/>
    <w:lvl w:ilvl="0" w:tplc="FFFFFFFF">
      <w:start w:val="1"/>
      <w:numFmt w:val="lowerRoman"/>
      <w:lvlText w:val="%1."/>
      <w:lvlJc w:val="right"/>
      <w:pPr>
        <w:ind w:left="288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9650EA"/>
    <w:multiLevelType w:val="hybridMultilevel"/>
    <w:tmpl w:val="642A17A4"/>
    <w:lvl w:ilvl="0" w:tplc="6C404F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C7EE1"/>
    <w:multiLevelType w:val="hybridMultilevel"/>
    <w:tmpl w:val="A288BE6E"/>
    <w:lvl w:ilvl="0" w:tplc="0409000F">
      <w:start w:val="1"/>
      <w:numFmt w:val="decimal"/>
      <w:lvlText w:val="%1."/>
      <w:lvlJc w:val="left"/>
      <w:pPr>
        <w:ind w:left="1440" w:hanging="360"/>
      </w:pPr>
    </w:lvl>
    <w:lvl w:ilvl="1" w:tplc="FFFFFFFF">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DD763C"/>
    <w:multiLevelType w:val="hybridMultilevel"/>
    <w:tmpl w:val="80968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AE0C21"/>
    <w:multiLevelType w:val="hybridMultilevel"/>
    <w:tmpl w:val="F6C45316"/>
    <w:lvl w:ilvl="0" w:tplc="FFFFFFFF">
      <w:start w:val="1"/>
      <w:numFmt w:val="lowerRoman"/>
      <w:lvlText w:val="%1."/>
      <w:lvlJc w:val="right"/>
      <w:pPr>
        <w:ind w:left="288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4006C8"/>
    <w:multiLevelType w:val="hybridMultilevel"/>
    <w:tmpl w:val="25582D7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747F0595"/>
    <w:multiLevelType w:val="hybridMultilevel"/>
    <w:tmpl w:val="8096867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59826E8"/>
    <w:multiLevelType w:val="hybridMultilevel"/>
    <w:tmpl w:val="F6C45316"/>
    <w:lvl w:ilvl="0" w:tplc="FFFFFFFF">
      <w:start w:val="1"/>
      <w:numFmt w:val="lowerRoman"/>
      <w:lvlText w:val="%1."/>
      <w:lvlJc w:val="right"/>
      <w:pPr>
        <w:ind w:left="288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6B3A1F"/>
    <w:multiLevelType w:val="hybridMultilevel"/>
    <w:tmpl w:val="DF58C90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B">
      <w:start w:val="1"/>
      <w:numFmt w:val="lowerRoman"/>
      <w:lvlText w:val="%3."/>
      <w:lvlJc w:val="righ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2D6CA3"/>
    <w:multiLevelType w:val="hybridMultilevel"/>
    <w:tmpl w:val="0E8ECEE0"/>
    <w:lvl w:ilvl="0" w:tplc="FFFFFFFF">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E8C1BD4"/>
    <w:multiLevelType w:val="hybridMultilevel"/>
    <w:tmpl w:val="467C7C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8129378">
    <w:abstractNumId w:val="0"/>
  </w:num>
  <w:num w:numId="2" w16cid:durableId="1201438682">
    <w:abstractNumId w:val="15"/>
  </w:num>
  <w:num w:numId="3" w16cid:durableId="774325161">
    <w:abstractNumId w:val="35"/>
  </w:num>
  <w:num w:numId="4" w16cid:durableId="1549487629">
    <w:abstractNumId w:val="5"/>
  </w:num>
  <w:num w:numId="5" w16cid:durableId="379785048">
    <w:abstractNumId w:val="9"/>
  </w:num>
  <w:num w:numId="6" w16cid:durableId="1149401862">
    <w:abstractNumId w:val="23"/>
  </w:num>
  <w:num w:numId="7" w16cid:durableId="54398311">
    <w:abstractNumId w:val="16"/>
  </w:num>
  <w:num w:numId="8" w16cid:durableId="2118715072">
    <w:abstractNumId w:val="18"/>
  </w:num>
  <w:num w:numId="9" w16cid:durableId="499468932">
    <w:abstractNumId w:val="34"/>
  </w:num>
  <w:num w:numId="10" w16cid:durableId="867184144">
    <w:abstractNumId w:val="4"/>
  </w:num>
  <w:num w:numId="11" w16cid:durableId="1217669301">
    <w:abstractNumId w:val="21"/>
  </w:num>
  <w:num w:numId="12" w16cid:durableId="930234429">
    <w:abstractNumId w:val="25"/>
  </w:num>
  <w:num w:numId="13" w16cid:durableId="687298224">
    <w:abstractNumId w:val="29"/>
  </w:num>
  <w:num w:numId="14" w16cid:durableId="2079400001">
    <w:abstractNumId w:val="6"/>
  </w:num>
  <w:num w:numId="15" w16cid:durableId="975331312">
    <w:abstractNumId w:val="19"/>
  </w:num>
  <w:num w:numId="16" w16cid:durableId="2033844589">
    <w:abstractNumId w:val="32"/>
  </w:num>
  <w:num w:numId="17" w16cid:durableId="813134341">
    <w:abstractNumId w:val="3"/>
  </w:num>
  <w:num w:numId="18" w16cid:durableId="238828394">
    <w:abstractNumId w:val="8"/>
  </w:num>
  <w:num w:numId="19" w16cid:durableId="1842233986">
    <w:abstractNumId w:val="17"/>
  </w:num>
  <w:num w:numId="20" w16cid:durableId="321390925">
    <w:abstractNumId w:val="36"/>
  </w:num>
  <w:num w:numId="21" w16cid:durableId="1027757481">
    <w:abstractNumId w:val="43"/>
  </w:num>
  <w:num w:numId="22" w16cid:durableId="778256976">
    <w:abstractNumId w:val="12"/>
  </w:num>
  <w:num w:numId="23" w16cid:durableId="1354914216">
    <w:abstractNumId w:val="30"/>
  </w:num>
  <w:num w:numId="24" w16cid:durableId="1092582157">
    <w:abstractNumId w:val="2"/>
  </w:num>
  <w:num w:numId="25" w16cid:durableId="1661428088">
    <w:abstractNumId w:val="13"/>
  </w:num>
  <w:num w:numId="26" w16cid:durableId="1311666649">
    <w:abstractNumId w:val="28"/>
  </w:num>
  <w:num w:numId="27" w16cid:durableId="422843460">
    <w:abstractNumId w:val="7"/>
  </w:num>
  <w:num w:numId="28" w16cid:durableId="340665501">
    <w:abstractNumId w:val="33"/>
  </w:num>
  <w:num w:numId="29" w16cid:durableId="1026635181">
    <w:abstractNumId w:val="20"/>
  </w:num>
  <w:num w:numId="30" w16cid:durableId="30960000">
    <w:abstractNumId w:val="42"/>
  </w:num>
  <w:num w:numId="31" w16cid:durableId="802120108">
    <w:abstractNumId w:val="27"/>
  </w:num>
  <w:num w:numId="32" w16cid:durableId="92020879">
    <w:abstractNumId w:val="22"/>
  </w:num>
  <w:num w:numId="33" w16cid:durableId="597831104">
    <w:abstractNumId w:val="26"/>
  </w:num>
  <w:num w:numId="34" w16cid:durableId="93937616">
    <w:abstractNumId w:val="41"/>
  </w:num>
  <w:num w:numId="35" w16cid:durableId="886719343">
    <w:abstractNumId w:val="14"/>
  </w:num>
  <w:num w:numId="36" w16cid:durableId="1695811971">
    <w:abstractNumId w:val="11"/>
  </w:num>
  <w:num w:numId="37" w16cid:durableId="1714571295">
    <w:abstractNumId w:val="38"/>
  </w:num>
  <w:num w:numId="38" w16cid:durableId="111874174">
    <w:abstractNumId w:val="24"/>
  </w:num>
  <w:num w:numId="39" w16cid:durableId="755637210">
    <w:abstractNumId w:val="1"/>
  </w:num>
  <w:num w:numId="40" w16cid:durableId="1594705388">
    <w:abstractNumId w:val="10"/>
  </w:num>
  <w:num w:numId="41" w16cid:durableId="1180893352">
    <w:abstractNumId w:val="40"/>
  </w:num>
  <w:num w:numId="42" w16cid:durableId="1864585541">
    <w:abstractNumId w:val="37"/>
  </w:num>
  <w:num w:numId="43" w16cid:durableId="1570339713">
    <w:abstractNumId w:val="39"/>
  </w:num>
  <w:num w:numId="44" w16cid:durableId="685522998">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F4"/>
    <w:rsid w:val="000006FA"/>
    <w:rsid w:val="00000DBE"/>
    <w:rsid w:val="000016DE"/>
    <w:rsid w:val="00001790"/>
    <w:rsid w:val="00001F43"/>
    <w:rsid w:val="000020D0"/>
    <w:rsid w:val="00002127"/>
    <w:rsid w:val="00002958"/>
    <w:rsid w:val="00002F48"/>
    <w:rsid w:val="00003661"/>
    <w:rsid w:val="00003809"/>
    <w:rsid w:val="00004689"/>
    <w:rsid w:val="00004948"/>
    <w:rsid w:val="000049B3"/>
    <w:rsid w:val="000050EF"/>
    <w:rsid w:val="0000550C"/>
    <w:rsid w:val="0000553E"/>
    <w:rsid w:val="0000567D"/>
    <w:rsid w:val="00005BE4"/>
    <w:rsid w:val="000066D9"/>
    <w:rsid w:val="00007952"/>
    <w:rsid w:val="00007AF5"/>
    <w:rsid w:val="00010C85"/>
    <w:rsid w:val="0001165A"/>
    <w:rsid w:val="00012D12"/>
    <w:rsid w:val="00012F00"/>
    <w:rsid w:val="000136D4"/>
    <w:rsid w:val="0001469C"/>
    <w:rsid w:val="00016273"/>
    <w:rsid w:val="00016747"/>
    <w:rsid w:val="000171DD"/>
    <w:rsid w:val="00017422"/>
    <w:rsid w:val="0001752F"/>
    <w:rsid w:val="00017EB5"/>
    <w:rsid w:val="0002158F"/>
    <w:rsid w:val="00022DFD"/>
    <w:rsid w:val="000239F0"/>
    <w:rsid w:val="000245E8"/>
    <w:rsid w:val="0002502E"/>
    <w:rsid w:val="00025139"/>
    <w:rsid w:val="000254BE"/>
    <w:rsid w:val="0002589B"/>
    <w:rsid w:val="00025FF5"/>
    <w:rsid w:val="000264D0"/>
    <w:rsid w:val="000272A9"/>
    <w:rsid w:val="0002791B"/>
    <w:rsid w:val="00027FE7"/>
    <w:rsid w:val="00030B15"/>
    <w:rsid w:val="00031539"/>
    <w:rsid w:val="0003189C"/>
    <w:rsid w:val="00032C6F"/>
    <w:rsid w:val="000332C5"/>
    <w:rsid w:val="00033A13"/>
    <w:rsid w:val="00033DA0"/>
    <w:rsid w:val="000358F1"/>
    <w:rsid w:val="00035D01"/>
    <w:rsid w:val="00036354"/>
    <w:rsid w:val="00036974"/>
    <w:rsid w:val="00037067"/>
    <w:rsid w:val="00037453"/>
    <w:rsid w:val="00037556"/>
    <w:rsid w:val="0004009F"/>
    <w:rsid w:val="00040E3F"/>
    <w:rsid w:val="00041103"/>
    <w:rsid w:val="000416D0"/>
    <w:rsid w:val="00041D2F"/>
    <w:rsid w:val="00042045"/>
    <w:rsid w:val="00042A9C"/>
    <w:rsid w:val="00043D07"/>
    <w:rsid w:val="000440B8"/>
    <w:rsid w:val="00045275"/>
    <w:rsid w:val="00045DFB"/>
    <w:rsid w:val="00045EA3"/>
    <w:rsid w:val="0004730C"/>
    <w:rsid w:val="000476F7"/>
    <w:rsid w:val="00047827"/>
    <w:rsid w:val="000505CD"/>
    <w:rsid w:val="00050642"/>
    <w:rsid w:val="0005156A"/>
    <w:rsid w:val="000526F2"/>
    <w:rsid w:val="00052DD8"/>
    <w:rsid w:val="00053DE0"/>
    <w:rsid w:val="00053FCA"/>
    <w:rsid w:val="000549DF"/>
    <w:rsid w:val="00054DB1"/>
    <w:rsid w:val="00054F3E"/>
    <w:rsid w:val="00055125"/>
    <w:rsid w:val="00055230"/>
    <w:rsid w:val="00055A05"/>
    <w:rsid w:val="00055A5A"/>
    <w:rsid w:val="00055AED"/>
    <w:rsid w:val="00055D27"/>
    <w:rsid w:val="0005640C"/>
    <w:rsid w:val="000567CA"/>
    <w:rsid w:val="00057DB3"/>
    <w:rsid w:val="0006016D"/>
    <w:rsid w:val="000603A7"/>
    <w:rsid w:val="0006042A"/>
    <w:rsid w:val="000605D3"/>
    <w:rsid w:val="0006153B"/>
    <w:rsid w:val="00061ADA"/>
    <w:rsid w:val="00061B6A"/>
    <w:rsid w:val="00061F1A"/>
    <w:rsid w:val="00063296"/>
    <w:rsid w:val="00063DA9"/>
    <w:rsid w:val="000640A4"/>
    <w:rsid w:val="00065922"/>
    <w:rsid w:val="000670A6"/>
    <w:rsid w:val="00070349"/>
    <w:rsid w:val="0007038A"/>
    <w:rsid w:val="00071385"/>
    <w:rsid w:val="000719A6"/>
    <w:rsid w:val="00071AD9"/>
    <w:rsid w:val="00071C57"/>
    <w:rsid w:val="000722CA"/>
    <w:rsid w:val="0007399B"/>
    <w:rsid w:val="000742BF"/>
    <w:rsid w:val="00074839"/>
    <w:rsid w:val="00075D64"/>
    <w:rsid w:val="000760E4"/>
    <w:rsid w:val="00076332"/>
    <w:rsid w:val="00076A83"/>
    <w:rsid w:val="00076F48"/>
    <w:rsid w:val="00077C5F"/>
    <w:rsid w:val="000811C9"/>
    <w:rsid w:val="00081DCF"/>
    <w:rsid w:val="000821EA"/>
    <w:rsid w:val="00082C00"/>
    <w:rsid w:val="00082DF9"/>
    <w:rsid w:val="00082F38"/>
    <w:rsid w:val="00083A8F"/>
    <w:rsid w:val="0008472C"/>
    <w:rsid w:val="000847C6"/>
    <w:rsid w:val="000858C8"/>
    <w:rsid w:val="0008620F"/>
    <w:rsid w:val="00086E61"/>
    <w:rsid w:val="00087589"/>
    <w:rsid w:val="0008796E"/>
    <w:rsid w:val="0009023A"/>
    <w:rsid w:val="00090AC6"/>
    <w:rsid w:val="000913A4"/>
    <w:rsid w:val="00091C4E"/>
    <w:rsid w:val="00091D6D"/>
    <w:rsid w:val="00091FBF"/>
    <w:rsid w:val="00092203"/>
    <w:rsid w:val="000930A7"/>
    <w:rsid w:val="00093163"/>
    <w:rsid w:val="00094F96"/>
    <w:rsid w:val="00095A7C"/>
    <w:rsid w:val="00096C71"/>
    <w:rsid w:val="00097068"/>
    <w:rsid w:val="000970A6"/>
    <w:rsid w:val="000974BE"/>
    <w:rsid w:val="00097FDD"/>
    <w:rsid w:val="000A011D"/>
    <w:rsid w:val="000A08CB"/>
    <w:rsid w:val="000A124B"/>
    <w:rsid w:val="000A1C7B"/>
    <w:rsid w:val="000A1E8F"/>
    <w:rsid w:val="000A1EE2"/>
    <w:rsid w:val="000A20D3"/>
    <w:rsid w:val="000A2379"/>
    <w:rsid w:val="000A28EA"/>
    <w:rsid w:val="000A2BF5"/>
    <w:rsid w:val="000A307B"/>
    <w:rsid w:val="000A4552"/>
    <w:rsid w:val="000A52CB"/>
    <w:rsid w:val="000A5301"/>
    <w:rsid w:val="000A5A50"/>
    <w:rsid w:val="000A5ADF"/>
    <w:rsid w:val="000A5B06"/>
    <w:rsid w:val="000A6327"/>
    <w:rsid w:val="000A740F"/>
    <w:rsid w:val="000A7CC6"/>
    <w:rsid w:val="000B0D63"/>
    <w:rsid w:val="000B0E04"/>
    <w:rsid w:val="000B106A"/>
    <w:rsid w:val="000B10BF"/>
    <w:rsid w:val="000B1C3B"/>
    <w:rsid w:val="000B1F88"/>
    <w:rsid w:val="000B2DBF"/>
    <w:rsid w:val="000B4A0E"/>
    <w:rsid w:val="000B507F"/>
    <w:rsid w:val="000B5292"/>
    <w:rsid w:val="000B54D1"/>
    <w:rsid w:val="000B55E6"/>
    <w:rsid w:val="000B573C"/>
    <w:rsid w:val="000B5856"/>
    <w:rsid w:val="000B5C51"/>
    <w:rsid w:val="000B6DE9"/>
    <w:rsid w:val="000B775C"/>
    <w:rsid w:val="000B7A65"/>
    <w:rsid w:val="000B7F5E"/>
    <w:rsid w:val="000C032C"/>
    <w:rsid w:val="000C0BDF"/>
    <w:rsid w:val="000C0C2C"/>
    <w:rsid w:val="000C1A25"/>
    <w:rsid w:val="000C1F7E"/>
    <w:rsid w:val="000C2221"/>
    <w:rsid w:val="000C2E64"/>
    <w:rsid w:val="000C34F8"/>
    <w:rsid w:val="000C3851"/>
    <w:rsid w:val="000C3B24"/>
    <w:rsid w:val="000C3D56"/>
    <w:rsid w:val="000C3E3C"/>
    <w:rsid w:val="000C414D"/>
    <w:rsid w:val="000C4CD5"/>
    <w:rsid w:val="000C4D90"/>
    <w:rsid w:val="000C5097"/>
    <w:rsid w:val="000C50A3"/>
    <w:rsid w:val="000C5951"/>
    <w:rsid w:val="000C62B4"/>
    <w:rsid w:val="000C657C"/>
    <w:rsid w:val="000C697D"/>
    <w:rsid w:val="000C69E0"/>
    <w:rsid w:val="000C6C38"/>
    <w:rsid w:val="000C6D72"/>
    <w:rsid w:val="000C7541"/>
    <w:rsid w:val="000C7989"/>
    <w:rsid w:val="000D068D"/>
    <w:rsid w:val="000D1072"/>
    <w:rsid w:val="000D1FCD"/>
    <w:rsid w:val="000D25DA"/>
    <w:rsid w:val="000D2821"/>
    <w:rsid w:val="000D2928"/>
    <w:rsid w:val="000D3687"/>
    <w:rsid w:val="000D3881"/>
    <w:rsid w:val="000D5A2A"/>
    <w:rsid w:val="000D5AA2"/>
    <w:rsid w:val="000D5C27"/>
    <w:rsid w:val="000D6AA4"/>
    <w:rsid w:val="000D7F7E"/>
    <w:rsid w:val="000E025A"/>
    <w:rsid w:val="000E171D"/>
    <w:rsid w:val="000E1DDA"/>
    <w:rsid w:val="000E2356"/>
    <w:rsid w:val="000E2381"/>
    <w:rsid w:val="000E2E29"/>
    <w:rsid w:val="000E3257"/>
    <w:rsid w:val="000E33EA"/>
    <w:rsid w:val="000E349F"/>
    <w:rsid w:val="000E34C0"/>
    <w:rsid w:val="000E36AB"/>
    <w:rsid w:val="000E4D9B"/>
    <w:rsid w:val="000E54A5"/>
    <w:rsid w:val="000E637C"/>
    <w:rsid w:val="000E7F3A"/>
    <w:rsid w:val="000F2404"/>
    <w:rsid w:val="000F2F64"/>
    <w:rsid w:val="000F40DA"/>
    <w:rsid w:val="000F43C0"/>
    <w:rsid w:val="000F4B52"/>
    <w:rsid w:val="000F59EA"/>
    <w:rsid w:val="000F5BAF"/>
    <w:rsid w:val="000F5C5D"/>
    <w:rsid w:val="000F61EC"/>
    <w:rsid w:val="000F6655"/>
    <w:rsid w:val="000F6AA2"/>
    <w:rsid w:val="000F76DE"/>
    <w:rsid w:val="00100D6D"/>
    <w:rsid w:val="00101C09"/>
    <w:rsid w:val="00101D93"/>
    <w:rsid w:val="00102D7E"/>
    <w:rsid w:val="001032F2"/>
    <w:rsid w:val="001039AA"/>
    <w:rsid w:val="001044C5"/>
    <w:rsid w:val="00104686"/>
    <w:rsid w:val="001071E0"/>
    <w:rsid w:val="001078FE"/>
    <w:rsid w:val="00107D5A"/>
    <w:rsid w:val="001103AC"/>
    <w:rsid w:val="0011056D"/>
    <w:rsid w:val="001109AE"/>
    <w:rsid w:val="001111E7"/>
    <w:rsid w:val="00111CFC"/>
    <w:rsid w:val="0011237B"/>
    <w:rsid w:val="00112B1A"/>
    <w:rsid w:val="00112D7C"/>
    <w:rsid w:val="00112E32"/>
    <w:rsid w:val="00113031"/>
    <w:rsid w:val="0011395A"/>
    <w:rsid w:val="001149A0"/>
    <w:rsid w:val="00114AB8"/>
    <w:rsid w:val="001158D0"/>
    <w:rsid w:val="00115D4F"/>
    <w:rsid w:val="00116B5D"/>
    <w:rsid w:val="00116C0A"/>
    <w:rsid w:val="00117A8C"/>
    <w:rsid w:val="00117BC5"/>
    <w:rsid w:val="00120033"/>
    <w:rsid w:val="0012015F"/>
    <w:rsid w:val="001201BD"/>
    <w:rsid w:val="001201D1"/>
    <w:rsid w:val="00120220"/>
    <w:rsid w:val="0012053B"/>
    <w:rsid w:val="00120C47"/>
    <w:rsid w:val="00121A64"/>
    <w:rsid w:val="00121EE9"/>
    <w:rsid w:val="001222BF"/>
    <w:rsid w:val="001245DB"/>
    <w:rsid w:val="00124A80"/>
    <w:rsid w:val="00125016"/>
    <w:rsid w:val="0012539F"/>
    <w:rsid w:val="00125712"/>
    <w:rsid w:val="00125B3D"/>
    <w:rsid w:val="00126EE9"/>
    <w:rsid w:val="00127DD4"/>
    <w:rsid w:val="001304D9"/>
    <w:rsid w:val="00130DE0"/>
    <w:rsid w:val="00130DE8"/>
    <w:rsid w:val="00132C45"/>
    <w:rsid w:val="001348C8"/>
    <w:rsid w:val="00134CA5"/>
    <w:rsid w:val="00135205"/>
    <w:rsid w:val="001362EE"/>
    <w:rsid w:val="00136674"/>
    <w:rsid w:val="00136692"/>
    <w:rsid w:val="00136EEA"/>
    <w:rsid w:val="001379D9"/>
    <w:rsid w:val="00140A24"/>
    <w:rsid w:val="001413EF"/>
    <w:rsid w:val="001416CE"/>
    <w:rsid w:val="0014285E"/>
    <w:rsid w:val="001431E5"/>
    <w:rsid w:val="00143671"/>
    <w:rsid w:val="00143988"/>
    <w:rsid w:val="00143BDA"/>
    <w:rsid w:val="001469DA"/>
    <w:rsid w:val="00146A60"/>
    <w:rsid w:val="00146D14"/>
    <w:rsid w:val="001473FD"/>
    <w:rsid w:val="0014785E"/>
    <w:rsid w:val="001502F7"/>
    <w:rsid w:val="00150BDA"/>
    <w:rsid w:val="0015123D"/>
    <w:rsid w:val="001512E6"/>
    <w:rsid w:val="00151624"/>
    <w:rsid w:val="00151A64"/>
    <w:rsid w:val="0015226A"/>
    <w:rsid w:val="00152618"/>
    <w:rsid w:val="00153309"/>
    <w:rsid w:val="00153330"/>
    <w:rsid w:val="00153519"/>
    <w:rsid w:val="00153BE3"/>
    <w:rsid w:val="0015495E"/>
    <w:rsid w:val="0015498F"/>
    <w:rsid w:val="00155011"/>
    <w:rsid w:val="00155740"/>
    <w:rsid w:val="001559D4"/>
    <w:rsid w:val="00156CA9"/>
    <w:rsid w:val="00157386"/>
    <w:rsid w:val="00157D88"/>
    <w:rsid w:val="00157DC3"/>
    <w:rsid w:val="00160C0D"/>
    <w:rsid w:val="00160F07"/>
    <w:rsid w:val="00161466"/>
    <w:rsid w:val="0016212F"/>
    <w:rsid w:val="00162564"/>
    <w:rsid w:val="00163521"/>
    <w:rsid w:val="0016504B"/>
    <w:rsid w:val="00165905"/>
    <w:rsid w:val="00165C09"/>
    <w:rsid w:val="00165F22"/>
    <w:rsid w:val="0016791A"/>
    <w:rsid w:val="001708F4"/>
    <w:rsid w:val="00171996"/>
    <w:rsid w:val="00171E21"/>
    <w:rsid w:val="00171FD9"/>
    <w:rsid w:val="00173100"/>
    <w:rsid w:val="001737FE"/>
    <w:rsid w:val="00175642"/>
    <w:rsid w:val="001757EC"/>
    <w:rsid w:val="00175832"/>
    <w:rsid w:val="00175890"/>
    <w:rsid w:val="00176244"/>
    <w:rsid w:val="0017684A"/>
    <w:rsid w:val="0017772C"/>
    <w:rsid w:val="00177D95"/>
    <w:rsid w:val="001802BE"/>
    <w:rsid w:val="0018309D"/>
    <w:rsid w:val="001859DC"/>
    <w:rsid w:val="001861D7"/>
    <w:rsid w:val="00186A25"/>
    <w:rsid w:val="001871FA"/>
    <w:rsid w:val="00187627"/>
    <w:rsid w:val="001876EC"/>
    <w:rsid w:val="0018778A"/>
    <w:rsid w:val="00191C27"/>
    <w:rsid w:val="001922D3"/>
    <w:rsid w:val="00192D20"/>
    <w:rsid w:val="00193296"/>
    <w:rsid w:val="00193526"/>
    <w:rsid w:val="00193597"/>
    <w:rsid w:val="00193C71"/>
    <w:rsid w:val="00194654"/>
    <w:rsid w:val="00194C4B"/>
    <w:rsid w:val="00194F52"/>
    <w:rsid w:val="0019595D"/>
    <w:rsid w:val="0019697E"/>
    <w:rsid w:val="00196A9F"/>
    <w:rsid w:val="0019789D"/>
    <w:rsid w:val="001979B7"/>
    <w:rsid w:val="00197C2B"/>
    <w:rsid w:val="001A2032"/>
    <w:rsid w:val="001A206A"/>
    <w:rsid w:val="001A23AD"/>
    <w:rsid w:val="001A2956"/>
    <w:rsid w:val="001A2D10"/>
    <w:rsid w:val="001A3CDA"/>
    <w:rsid w:val="001A3F1A"/>
    <w:rsid w:val="001A45FB"/>
    <w:rsid w:val="001A5290"/>
    <w:rsid w:val="001A5956"/>
    <w:rsid w:val="001A5E91"/>
    <w:rsid w:val="001A6A69"/>
    <w:rsid w:val="001A70D4"/>
    <w:rsid w:val="001A74A4"/>
    <w:rsid w:val="001A7C80"/>
    <w:rsid w:val="001B090F"/>
    <w:rsid w:val="001B162B"/>
    <w:rsid w:val="001B194B"/>
    <w:rsid w:val="001B1BD2"/>
    <w:rsid w:val="001B1C1C"/>
    <w:rsid w:val="001B1EBE"/>
    <w:rsid w:val="001B2887"/>
    <w:rsid w:val="001B29C3"/>
    <w:rsid w:val="001B3FDD"/>
    <w:rsid w:val="001B54F0"/>
    <w:rsid w:val="001B55F7"/>
    <w:rsid w:val="001B5B3C"/>
    <w:rsid w:val="001B5CEE"/>
    <w:rsid w:val="001B6B09"/>
    <w:rsid w:val="001B7800"/>
    <w:rsid w:val="001C05EF"/>
    <w:rsid w:val="001C0803"/>
    <w:rsid w:val="001C2530"/>
    <w:rsid w:val="001C41AB"/>
    <w:rsid w:val="001C4270"/>
    <w:rsid w:val="001C4D83"/>
    <w:rsid w:val="001C5D2F"/>
    <w:rsid w:val="001C6013"/>
    <w:rsid w:val="001C6430"/>
    <w:rsid w:val="001C6908"/>
    <w:rsid w:val="001C748C"/>
    <w:rsid w:val="001C756F"/>
    <w:rsid w:val="001C7E0E"/>
    <w:rsid w:val="001D0B18"/>
    <w:rsid w:val="001D16DA"/>
    <w:rsid w:val="001D1785"/>
    <w:rsid w:val="001D2204"/>
    <w:rsid w:val="001D34C0"/>
    <w:rsid w:val="001D395C"/>
    <w:rsid w:val="001D3A29"/>
    <w:rsid w:val="001D3C58"/>
    <w:rsid w:val="001D42EB"/>
    <w:rsid w:val="001D44BE"/>
    <w:rsid w:val="001D601A"/>
    <w:rsid w:val="001D6869"/>
    <w:rsid w:val="001D6C4A"/>
    <w:rsid w:val="001D7438"/>
    <w:rsid w:val="001D75AA"/>
    <w:rsid w:val="001D7CE3"/>
    <w:rsid w:val="001E025F"/>
    <w:rsid w:val="001E0D43"/>
    <w:rsid w:val="001E14BD"/>
    <w:rsid w:val="001E1527"/>
    <w:rsid w:val="001E3B07"/>
    <w:rsid w:val="001E3B9F"/>
    <w:rsid w:val="001E4C5D"/>
    <w:rsid w:val="001E4C7C"/>
    <w:rsid w:val="001E64D6"/>
    <w:rsid w:val="001E6B25"/>
    <w:rsid w:val="001E6E5C"/>
    <w:rsid w:val="001E77E1"/>
    <w:rsid w:val="001E7FF4"/>
    <w:rsid w:val="001F0347"/>
    <w:rsid w:val="001F0B6C"/>
    <w:rsid w:val="001F16C2"/>
    <w:rsid w:val="001F20BB"/>
    <w:rsid w:val="001F274B"/>
    <w:rsid w:val="001F3AA5"/>
    <w:rsid w:val="001F4A3A"/>
    <w:rsid w:val="001F4BEC"/>
    <w:rsid w:val="001F4DF7"/>
    <w:rsid w:val="001F624A"/>
    <w:rsid w:val="001F6822"/>
    <w:rsid w:val="001F6BEE"/>
    <w:rsid w:val="001F7581"/>
    <w:rsid w:val="001F75AC"/>
    <w:rsid w:val="001F7AD1"/>
    <w:rsid w:val="002000FE"/>
    <w:rsid w:val="002004A9"/>
    <w:rsid w:val="0020079D"/>
    <w:rsid w:val="00201215"/>
    <w:rsid w:val="00201CCF"/>
    <w:rsid w:val="00201DC4"/>
    <w:rsid w:val="00201FB5"/>
    <w:rsid w:val="00202809"/>
    <w:rsid w:val="002045AB"/>
    <w:rsid w:val="00206367"/>
    <w:rsid w:val="00206AE1"/>
    <w:rsid w:val="00207381"/>
    <w:rsid w:val="00207A55"/>
    <w:rsid w:val="00211185"/>
    <w:rsid w:val="00211AEC"/>
    <w:rsid w:val="00211D5B"/>
    <w:rsid w:val="00212703"/>
    <w:rsid w:val="00212A25"/>
    <w:rsid w:val="00212BE2"/>
    <w:rsid w:val="00213972"/>
    <w:rsid w:val="00213E29"/>
    <w:rsid w:val="0021430D"/>
    <w:rsid w:val="002143A5"/>
    <w:rsid w:val="002155B4"/>
    <w:rsid w:val="002161F9"/>
    <w:rsid w:val="002168D9"/>
    <w:rsid w:val="002169BC"/>
    <w:rsid w:val="00217273"/>
    <w:rsid w:val="00217EA2"/>
    <w:rsid w:val="002206DF"/>
    <w:rsid w:val="002207D7"/>
    <w:rsid w:val="002214C8"/>
    <w:rsid w:val="0022161A"/>
    <w:rsid w:val="00221BA4"/>
    <w:rsid w:val="00222176"/>
    <w:rsid w:val="002228D3"/>
    <w:rsid w:val="0022309E"/>
    <w:rsid w:val="002231C6"/>
    <w:rsid w:val="00223AC0"/>
    <w:rsid w:val="002255D0"/>
    <w:rsid w:val="00225B67"/>
    <w:rsid w:val="00225B7D"/>
    <w:rsid w:val="00226001"/>
    <w:rsid w:val="00226006"/>
    <w:rsid w:val="00226AFF"/>
    <w:rsid w:val="002271D3"/>
    <w:rsid w:val="00227DE9"/>
    <w:rsid w:val="00230343"/>
    <w:rsid w:val="00231C7E"/>
    <w:rsid w:val="00231E73"/>
    <w:rsid w:val="00232047"/>
    <w:rsid w:val="0023222D"/>
    <w:rsid w:val="0023286F"/>
    <w:rsid w:val="002328F3"/>
    <w:rsid w:val="00232AB3"/>
    <w:rsid w:val="00232C27"/>
    <w:rsid w:val="00232C32"/>
    <w:rsid w:val="00233F14"/>
    <w:rsid w:val="002349EB"/>
    <w:rsid w:val="0023530F"/>
    <w:rsid w:val="00235DD9"/>
    <w:rsid w:val="0023666E"/>
    <w:rsid w:val="0023678F"/>
    <w:rsid w:val="00237741"/>
    <w:rsid w:val="00240970"/>
    <w:rsid w:val="00241081"/>
    <w:rsid w:val="00241B54"/>
    <w:rsid w:val="00241BD8"/>
    <w:rsid w:val="00245491"/>
    <w:rsid w:val="002455F0"/>
    <w:rsid w:val="00246DDE"/>
    <w:rsid w:val="002476E4"/>
    <w:rsid w:val="002478B4"/>
    <w:rsid w:val="00251BC8"/>
    <w:rsid w:val="00252A95"/>
    <w:rsid w:val="00253154"/>
    <w:rsid w:val="00253264"/>
    <w:rsid w:val="00253FC7"/>
    <w:rsid w:val="0025441E"/>
    <w:rsid w:val="0025468F"/>
    <w:rsid w:val="00254D90"/>
    <w:rsid w:val="00254EB6"/>
    <w:rsid w:val="002559D2"/>
    <w:rsid w:val="00257AA6"/>
    <w:rsid w:val="00257C3A"/>
    <w:rsid w:val="00260A67"/>
    <w:rsid w:val="002612CE"/>
    <w:rsid w:val="00261387"/>
    <w:rsid w:val="002615EB"/>
    <w:rsid w:val="002629E0"/>
    <w:rsid w:val="00262F76"/>
    <w:rsid w:val="00263AB1"/>
    <w:rsid w:val="00263CAD"/>
    <w:rsid w:val="0026475A"/>
    <w:rsid w:val="00264A69"/>
    <w:rsid w:val="00265778"/>
    <w:rsid w:val="00266D2F"/>
    <w:rsid w:val="00267351"/>
    <w:rsid w:val="0026773E"/>
    <w:rsid w:val="002679EE"/>
    <w:rsid w:val="002705DC"/>
    <w:rsid w:val="00270601"/>
    <w:rsid w:val="00270961"/>
    <w:rsid w:val="00271258"/>
    <w:rsid w:val="002722BD"/>
    <w:rsid w:val="0027232E"/>
    <w:rsid w:val="00272DCF"/>
    <w:rsid w:val="002734F9"/>
    <w:rsid w:val="00273ACE"/>
    <w:rsid w:val="00274CB6"/>
    <w:rsid w:val="00274E74"/>
    <w:rsid w:val="002753A2"/>
    <w:rsid w:val="00276774"/>
    <w:rsid w:val="00277013"/>
    <w:rsid w:val="00277076"/>
    <w:rsid w:val="00277138"/>
    <w:rsid w:val="0027742D"/>
    <w:rsid w:val="002775CB"/>
    <w:rsid w:val="00277AC1"/>
    <w:rsid w:val="0028066A"/>
    <w:rsid w:val="002809C7"/>
    <w:rsid w:val="00280D41"/>
    <w:rsid w:val="0028115C"/>
    <w:rsid w:val="00281AF7"/>
    <w:rsid w:val="00282B56"/>
    <w:rsid w:val="002834D6"/>
    <w:rsid w:val="00284053"/>
    <w:rsid w:val="0028430C"/>
    <w:rsid w:val="00284AAC"/>
    <w:rsid w:val="00284F5E"/>
    <w:rsid w:val="00285542"/>
    <w:rsid w:val="00285B4F"/>
    <w:rsid w:val="00286904"/>
    <w:rsid w:val="00287498"/>
    <w:rsid w:val="00291610"/>
    <w:rsid w:val="00291761"/>
    <w:rsid w:val="00291CDE"/>
    <w:rsid w:val="0029272E"/>
    <w:rsid w:val="00292AB2"/>
    <w:rsid w:val="00292F66"/>
    <w:rsid w:val="00293205"/>
    <w:rsid w:val="00294029"/>
    <w:rsid w:val="00294B6C"/>
    <w:rsid w:val="00294D3E"/>
    <w:rsid w:val="00295709"/>
    <w:rsid w:val="00295886"/>
    <w:rsid w:val="002967C2"/>
    <w:rsid w:val="00296B55"/>
    <w:rsid w:val="00296D4C"/>
    <w:rsid w:val="00297140"/>
    <w:rsid w:val="0029772D"/>
    <w:rsid w:val="002A0631"/>
    <w:rsid w:val="002A082B"/>
    <w:rsid w:val="002A086B"/>
    <w:rsid w:val="002A097D"/>
    <w:rsid w:val="002A1303"/>
    <w:rsid w:val="002A1A4C"/>
    <w:rsid w:val="002A2B9A"/>
    <w:rsid w:val="002A3252"/>
    <w:rsid w:val="002A3DB7"/>
    <w:rsid w:val="002A4587"/>
    <w:rsid w:val="002A464C"/>
    <w:rsid w:val="002A5921"/>
    <w:rsid w:val="002A5B36"/>
    <w:rsid w:val="002A6143"/>
    <w:rsid w:val="002A6CAC"/>
    <w:rsid w:val="002B01CE"/>
    <w:rsid w:val="002B064E"/>
    <w:rsid w:val="002B068E"/>
    <w:rsid w:val="002B11D9"/>
    <w:rsid w:val="002B1974"/>
    <w:rsid w:val="002B1FD9"/>
    <w:rsid w:val="002B2291"/>
    <w:rsid w:val="002B2B98"/>
    <w:rsid w:val="002B2F61"/>
    <w:rsid w:val="002B45CC"/>
    <w:rsid w:val="002B4BC7"/>
    <w:rsid w:val="002B574B"/>
    <w:rsid w:val="002B59A8"/>
    <w:rsid w:val="002B61B2"/>
    <w:rsid w:val="002B6435"/>
    <w:rsid w:val="002B65A3"/>
    <w:rsid w:val="002B6A46"/>
    <w:rsid w:val="002B716F"/>
    <w:rsid w:val="002B7390"/>
    <w:rsid w:val="002B741D"/>
    <w:rsid w:val="002C01FC"/>
    <w:rsid w:val="002C023B"/>
    <w:rsid w:val="002C058B"/>
    <w:rsid w:val="002C14E2"/>
    <w:rsid w:val="002C1B21"/>
    <w:rsid w:val="002C22B5"/>
    <w:rsid w:val="002C34C1"/>
    <w:rsid w:val="002C43C6"/>
    <w:rsid w:val="002C49B9"/>
    <w:rsid w:val="002C61F4"/>
    <w:rsid w:val="002C67EB"/>
    <w:rsid w:val="002C6BA6"/>
    <w:rsid w:val="002C6E18"/>
    <w:rsid w:val="002C734D"/>
    <w:rsid w:val="002C742C"/>
    <w:rsid w:val="002C7704"/>
    <w:rsid w:val="002C79A6"/>
    <w:rsid w:val="002C7F48"/>
    <w:rsid w:val="002D012C"/>
    <w:rsid w:val="002D0B2A"/>
    <w:rsid w:val="002D136B"/>
    <w:rsid w:val="002D2AE6"/>
    <w:rsid w:val="002D2B9D"/>
    <w:rsid w:val="002D2C15"/>
    <w:rsid w:val="002D46BB"/>
    <w:rsid w:val="002D626D"/>
    <w:rsid w:val="002D7D51"/>
    <w:rsid w:val="002E00AB"/>
    <w:rsid w:val="002E1803"/>
    <w:rsid w:val="002E1CF2"/>
    <w:rsid w:val="002E2686"/>
    <w:rsid w:val="002E2AA4"/>
    <w:rsid w:val="002E2B70"/>
    <w:rsid w:val="002E309D"/>
    <w:rsid w:val="002E3644"/>
    <w:rsid w:val="002E3A36"/>
    <w:rsid w:val="002E4079"/>
    <w:rsid w:val="002E4081"/>
    <w:rsid w:val="002E51A0"/>
    <w:rsid w:val="002E52A1"/>
    <w:rsid w:val="002E5860"/>
    <w:rsid w:val="002E58D1"/>
    <w:rsid w:val="002E5D34"/>
    <w:rsid w:val="002E7080"/>
    <w:rsid w:val="002E770F"/>
    <w:rsid w:val="002E7DAE"/>
    <w:rsid w:val="002F04F6"/>
    <w:rsid w:val="002F091B"/>
    <w:rsid w:val="002F0C38"/>
    <w:rsid w:val="002F2662"/>
    <w:rsid w:val="002F2BB3"/>
    <w:rsid w:val="002F35E8"/>
    <w:rsid w:val="002F3954"/>
    <w:rsid w:val="002F482A"/>
    <w:rsid w:val="002F4CE7"/>
    <w:rsid w:val="002F54A6"/>
    <w:rsid w:val="002F54CB"/>
    <w:rsid w:val="002F5FD8"/>
    <w:rsid w:val="002F6AEE"/>
    <w:rsid w:val="002F6DF5"/>
    <w:rsid w:val="002F70EF"/>
    <w:rsid w:val="002F71E2"/>
    <w:rsid w:val="002F79FD"/>
    <w:rsid w:val="002F7B55"/>
    <w:rsid w:val="002F7E49"/>
    <w:rsid w:val="002F7EE7"/>
    <w:rsid w:val="002F7F5D"/>
    <w:rsid w:val="002F7F90"/>
    <w:rsid w:val="00300012"/>
    <w:rsid w:val="00300415"/>
    <w:rsid w:val="00300772"/>
    <w:rsid w:val="003017C7"/>
    <w:rsid w:val="0030213B"/>
    <w:rsid w:val="003034E1"/>
    <w:rsid w:val="003037FB"/>
    <w:rsid w:val="00304420"/>
    <w:rsid w:val="00304697"/>
    <w:rsid w:val="00304E0E"/>
    <w:rsid w:val="003051F5"/>
    <w:rsid w:val="0030549A"/>
    <w:rsid w:val="00305797"/>
    <w:rsid w:val="00305D3F"/>
    <w:rsid w:val="00305FFE"/>
    <w:rsid w:val="0030607E"/>
    <w:rsid w:val="0030647B"/>
    <w:rsid w:val="00306BDE"/>
    <w:rsid w:val="003071A1"/>
    <w:rsid w:val="0030741D"/>
    <w:rsid w:val="00307420"/>
    <w:rsid w:val="00310FEC"/>
    <w:rsid w:val="00312C0B"/>
    <w:rsid w:val="00313C5B"/>
    <w:rsid w:val="00315A4B"/>
    <w:rsid w:val="00315DE8"/>
    <w:rsid w:val="0031634A"/>
    <w:rsid w:val="0031662D"/>
    <w:rsid w:val="00316B86"/>
    <w:rsid w:val="00316D7E"/>
    <w:rsid w:val="00316F27"/>
    <w:rsid w:val="00317F95"/>
    <w:rsid w:val="00320B09"/>
    <w:rsid w:val="003218B9"/>
    <w:rsid w:val="003219A8"/>
    <w:rsid w:val="00321A66"/>
    <w:rsid w:val="00322092"/>
    <w:rsid w:val="0032275A"/>
    <w:rsid w:val="00322AD8"/>
    <w:rsid w:val="00322BAD"/>
    <w:rsid w:val="00323128"/>
    <w:rsid w:val="00323612"/>
    <w:rsid w:val="0032466E"/>
    <w:rsid w:val="00324698"/>
    <w:rsid w:val="003248FE"/>
    <w:rsid w:val="00324CB2"/>
    <w:rsid w:val="00324D0B"/>
    <w:rsid w:val="00325962"/>
    <w:rsid w:val="00326065"/>
    <w:rsid w:val="003276BE"/>
    <w:rsid w:val="00327A7A"/>
    <w:rsid w:val="00331A71"/>
    <w:rsid w:val="00331B63"/>
    <w:rsid w:val="0033231F"/>
    <w:rsid w:val="0033311F"/>
    <w:rsid w:val="003332E7"/>
    <w:rsid w:val="00333662"/>
    <w:rsid w:val="00333C3D"/>
    <w:rsid w:val="00333DDA"/>
    <w:rsid w:val="003356CC"/>
    <w:rsid w:val="00335A2B"/>
    <w:rsid w:val="003366AA"/>
    <w:rsid w:val="00336DC0"/>
    <w:rsid w:val="00337A6E"/>
    <w:rsid w:val="00337AA7"/>
    <w:rsid w:val="00337BB2"/>
    <w:rsid w:val="00341045"/>
    <w:rsid w:val="003415DA"/>
    <w:rsid w:val="00342A62"/>
    <w:rsid w:val="00343369"/>
    <w:rsid w:val="003435C1"/>
    <w:rsid w:val="00344029"/>
    <w:rsid w:val="00344381"/>
    <w:rsid w:val="00344DD1"/>
    <w:rsid w:val="00344F3F"/>
    <w:rsid w:val="00346644"/>
    <w:rsid w:val="00347138"/>
    <w:rsid w:val="00347E0E"/>
    <w:rsid w:val="00350CDB"/>
    <w:rsid w:val="00351074"/>
    <w:rsid w:val="003517C0"/>
    <w:rsid w:val="0035477D"/>
    <w:rsid w:val="00354E2E"/>
    <w:rsid w:val="003550ED"/>
    <w:rsid w:val="00355413"/>
    <w:rsid w:val="00355CC3"/>
    <w:rsid w:val="00356799"/>
    <w:rsid w:val="00357780"/>
    <w:rsid w:val="003577D9"/>
    <w:rsid w:val="00357E3E"/>
    <w:rsid w:val="003609AB"/>
    <w:rsid w:val="00361668"/>
    <w:rsid w:val="00361A46"/>
    <w:rsid w:val="003622EF"/>
    <w:rsid w:val="0036237E"/>
    <w:rsid w:val="00363CAD"/>
    <w:rsid w:val="0036581D"/>
    <w:rsid w:val="00365EC4"/>
    <w:rsid w:val="00367046"/>
    <w:rsid w:val="003671EB"/>
    <w:rsid w:val="0036728F"/>
    <w:rsid w:val="0037050D"/>
    <w:rsid w:val="003708DD"/>
    <w:rsid w:val="00371213"/>
    <w:rsid w:val="00371FCA"/>
    <w:rsid w:val="003722AD"/>
    <w:rsid w:val="0037233C"/>
    <w:rsid w:val="00372908"/>
    <w:rsid w:val="00372C4C"/>
    <w:rsid w:val="0037340F"/>
    <w:rsid w:val="00373DFC"/>
    <w:rsid w:val="0037448B"/>
    <w:rsid w:val="0037474B"/>
    <w:rsid w:val="00374D5C"/>
    <w:rsid w:val="00374F71"/>
    <w:rsid w:val="00375B37"/>
    <w:rsid w:val="003760CD"/>
    <w:rsid w:val="003762D3"/>
    <w:rsid w:val="00376AEC"/>
    <w:rsid w:val="00377B28"/>
    <w:rsid w:val="00380528"/>
    <w:rsid w:val="00380DD0"/>
    <w:rsid w:val="00382318"/>
    <w:rsid w:val="00382611"/>
    <w:rsid w:val="00384126"/>
    <w:rsid w:val="003844FE"/>
    <w:rsid w:val="00385607"/>
    <w:rsid w:val="003860C5"/>
    <w:rsid w:val="00386229"/>
    <w:rsid w:val="00386E76"/>
    <w:rsid w:val="003909AE"/>
    <w:rsid w:val="003916CD"/>
    <w:rsid w:val="00391847"/>
    <w:rsid w:val="00391CBA"/>
    <w:rsid w:val="0039431C"/>
    <w:rsid w:val="00394E87"/>
    <w:rsid w:val="0039596A"/>
    <w:rsid w:val="00395D5C"/>
    <w:rsid w:val="00395F45"/>
    <w:rsid w:val="0039606D"/>
    <w:rsid w:val="00396338"/>
    <w:rsid w:val="00397342"/>
    <w:rsid w:val="00397373"/>
    <w:rsid w:val="003A0133"/>
    <w:rsid w:val="003A09AB"/>
    <w:rsid w:val="003A0CCA"/>
    <w:rsid w:val="003A11C2"/>
    <w:rsid w:val="003A1657"/>
    <w:rsid w:val="003A2C62"/>
    <w:rsid w:val="003A307C"/>
    <w:rsid w:val="003A3223"/>
    <w:rsid w:val="003A349B"/>
    <w:rsid w:val="003A382E"/>
    <w:rsid w:val="003A3C4E"/>
    <w:rsid w:val="003A3F19"/>
    <w:rsid w:val="003A444D"/>
    <w:rsid w:val="003A467A"/>
    <w:rsid w:val="003A4C13"/>
    <w:rsid w:val="003A63D7"/>
    <w:rsid w:val="003A6A67"/>
    <w:rsid w:val="003A70E7"/>
    <w:rsid w:val="003A759C"/>
    <w:rsid w:val="003B119C"/>
    <w:rsid w:val="003B14F2"/>
    <w:rsid w:val="003B1CE4"/>
    <w:rsid w:val="003B2C80"/>
    <w:rsid w:val="003B3866"/>
    <w:rsid w:val="003B3B44"/>
    <w:rsid w:val="003B43F7"/>
    <w:rsid w:val="003B496C"/>
    <w:rsid w:val="003B69C1"/>
    <w:rsid w:val="003B6B56"/>
    <w:rsid w:val="003B772B"/>
    <w:rsid w:val="003C058C"/>
    <w:rsid w:val="003C07EA"/>
    <w:rsid w:val="003C0F00"/>
    <w:rsid w:val="003C2296"/>
    <w:rsid w:val="003C2981"/>
    <w:rsid w:val="003C2D37"/>
    <w:rsid w:val="003C366A"/>
    <w:rsid w:val="003C4D01"/>
    <w:rsid w:val="003C5C14"/>
    <w:rsid w:val="003C6953"/>
    <w:rsid w:val="003C6E7F"/>
    <w:rsid w:val="003C6F7D"/>
    <w:rsid w:val="003D08CE"/>
    <w:rsid w:val="003D113A"/>
    <w:rsid w:val="003D2053"/>
    <w:rsid w:val="003D2588"/>
    <w:rsid w:val="003D28A9"/>
    <w:rsid w:val="003D2D9D"/>
    <w:rsid w:val="003D3978"/>
    <w:rsid w:val="003D3C4A"/>
    <w:rsid w:val="003D3CB1"/>
    <w:rsid w:val="003D430B"/>
    <w:rsid w:val="003D5B62"/>
    <w:rsid w:val="003D5D5F"/>
    <w:rsid w:val="003D625F"/>
    <w:rsid w:val="003D68FA"/>
    <w:rsid w:val="003D738D"/>
    <w:rsid w:val="003E0AAF"/>
    <w:rsid w:val="003E0F32"/>
    <w:rsid w:val="003E1012"/>
    <w:rsid w:val="003E31E9"/>
    <w:rsid w:val="003E329A"/>
    <w:rsid w:val="003E3C2A"/>
    <w:rsid w:val="003E44A9"/>
    <w:rsid w:val="003E50F5"/>
    <w:rsid w:val="003E5196"/>
    <w:rsid w:val="003E548C"/>
    <w:rsid w:val="003E592F"/>
    <w:rsid w:val="003E6345"/>
    <w:rsid w:val="003E6408"/>
    <w:rsid w:val="003E6427"/>
    <w:rsid w:val="003E644E"/>
    <w:rsid w:val="003E6494"/>
    <w:rsid w:val="003E6AE9"/>
    <w:rsid w:val="003E72A4"/>
    <w:rsid w:val="003E75EB"/>
    <w:rsid w:val="003F086C"/>
    <w:rsid w:val="003F12F1"/>
    <w:rsid w:val="003F1F22"/>
    <w:rsid w:val="003F2228"/>
    <w:rsid w:val="003F25C7"/>
    <w:rsid w:val="003F3376"/>
    <w:rsid w:val="003F3377"/>
    <w:rsid w:val="003F3B20"/>
    <w:rsid w:val="003F461D"/>
    <w:rsid w:val="003F5EE1"/>
    <w:rsid w:val="003F5F91"/>
    <w:rsid w:val="003F6640"/>
    <w:rsid w:val="003F7956"/>
    <w:rsid w:val="003F7F91"/>
    <w:rsid w:val="00400E18"/>
    <w:rsid w:val="004012D6"/>
    <w:rsid w:val="00401AD1"/>
    <w:rsid w:val="00401E1E"/>
    <w:rsid w:val="0040264A"/>
    <w:rsid w:val="00402996"/>
    <w:rsid w:val="00402D3B"/>
    <w:rsid w:val="00402FAC"/>
    <w:rsid w:val="00403B19"/>
    <w:rsid w:val="00404C06"/>
    <w:rsid w:val="00404EA8"/>
    <w:rsid w:val="00405402"/>
    <w:rsid w:val="00406BC9"/>
    <w:rsid w:val="00407415"/>
    <w:rsid w:val="00407793"/>
    <w:rsid w:val="00407BBC"/>
    <w:rsid w:val="0041036C"/>
    <w:rsid w:val="004111EA"/>
    <w:rsid w:val="00411E29"/>
    <w:rsid w:val="004126F3"/>
    <w:rsid w:val="004129E3"/>
    <w:rsid w:val="00412C81"/>
    <w:rsid w:val="00412E0D"/>
    <w:rsid w:val="00412FBE"/>
    <w:rsid w:val="00414FAC"/>
    <w:rsid w:val="004153BB"/>
    <w:rsid w:val="004164E2"/>
    <w:rsid w:val="00416B4E"/>
    <w:rsid w:val="0042021B"/>
    <w:rsid w:val="004233CB"/>
    <w:rsid w:val="00423B87"/>
    <w:rsid w:val="00424263"/>
    <w:rsid w:val="00424DB6"/>
    <w:rsid w:val="00425013"/>
    <w:rsid w:val="00425C02"/>
    <w:rsid w:val="00425CD2"/>
    <w:rsid w:val="00426402"/>
    <w:rsid w:val="00427BE8"/>
    <w:rsid w:val="004307A6"/>
    <w:rsid w:val="004315C2"/>
    <w:rsid w:val="00431E24"/>
    <w:rsid w:val="00432921"/>
    <w:rsid w:val="00433D71"/>
    <w:rsid w:val="00434762"/>
    <w:rsid w:val="00434A3E"/>
    <w:rsid w:val="00435125"/>
    <w:rsid w:val="00435858"/>
    <w:rsid w:val="00435A81"/>
    <w:rsid w:val="00435B42"/>
    <w:rsid w:val="00435BE1"/>
    <w:rsid w:val="00436B46"/>
    <w:rsid w:val="00436CC2"/>
    <w:rsid w:val="00436F41"/>
    <w:rsid w:val="00437140"/>
    <w:rsid w:val="00437D13"/>
    <w:rsid w:val="004402AF"/>
    <w:rsid w:val="00441B1C"/>
    <w:rsid w:val="00441FDB"/>
    <w:rsid w:val="0044219D"/>
    <w:rsid w:val="004439A0"/>
    <w:rsid w:val="00444BB6"/>
    <w:rsid w:val="00444C52"/>
    <w:rsid w:val="00444D61"/>
    <w:rsid w:val="00444E96"/>
    <w:rsid w:val="004453A3"/>
    <w:rsid w:val="00445FDE"/>
    <w:rsid w:val="0044690F"/>
    <w:rsid w:val="00446D56"/>
    <w:rsid w:val="00447208"/>
    <w:rsid w:val="0045020B"/>
    <w:rsid w:val="00450987"/>
    <w:rsid w:val="00451F55"/>
    <w:rsid w:val="00453CB3"/>
    <w:rsid w:val="00453D12"/>
    <w:rsid w:val="00454111"/>
    <w:rsid w:val="004546DB"/>
    <w:rsid w:val="0045475B"/>
    <w:rsid w:val="00454F8A"/>
    <w:rsid w:val="004557D7"/>
    <w:rsid w:val="00455EE1"/>
    <w:rsid w:val="004560D1"/>
    <w:rsid w:val="004561B4"/>
    <w:rsid w:val="004562F2"/>
    <w:rsid w:val="00457CF0"/>
    <w:rsid w:val="00460233"/>
    <w:rsid w:val="00460254"/>
    <w:rsid w:val="004604F6"/>
    <w:rsid w:val="004615E9"/>
    <w:rsid w:val="00461958"/>
    <w:rsid w:val="00461D7D"/>
    <w:rsid w:val="00462C3B"/>
    <w:rsid w:val="004632D2"/>
    <w:rsid w:val="004632D9"/>
    <w:rsid w:val="00463687"/>
    <w:rsid w:val="0046405B"/>
    <w:rsid w:val="00465218"/>
    <w:rsid w:val="00465BEC"/>
    <w:rsid w:val="0046683C"/>
    <w:rsid w:val="004674BF"/>
    <w:rsid w:val="00467652"/>
    <w:rsid w:val="00467992"/>
    <w:rsid w:val="0047474B"/>
    <w:rsid w:val="004747D5"/>
    <w:rsid w:val="00474BD0"/>
    <w:rsid w:val="0047559A"/>
    <w:rsid w:val="00475CC7"/>
    <w:rsid w:val="00475D6A"/>
    <w:rsid w:val="00475D9A"/>
    <w:rsid w:val="00476776"/>
    <w:rsid w:val="00477707"/>
    <w:rsid w:val="00477966"/>
    <w:rsid w:val="004779D8"/>
    <w:rsid w:val="00480573"/>
    <w:rsid w:val="0048162C"/>
    <w:rsid w:val="0048169F"/>
    <w:rsid w:val="00481F90"/>
    <w:rsid w:val="00482085"/>
    <w:rsid w:val="004825D4"/>
    <w:rsid w:val="004826A3"/>
    <w:rsid w:val="00482D3E"/>
    <w:rsid w:val="0048344B"/>
    <w:rsid w:val="00483C0C"/>
    <w:rsid w:val="00483C82"/>
    <w:rsid w:val="004840C1"/>
    <w:rsid w:val="004861B0"/>
    <w:rsid w:val="00486500"/>
    <w:rsid w:val="0048724C"/>
    <w:rsid w:val="00490CF0"/>
    <w:rsid w:val="00490D81"/>
    <w:rsid w:val="00490DED"/>
    <w:rsid w:val="00491853"/>
    <w:rsid w:val="00491902"/>
    <w:rsid w:val="00492899"/>
    <w:rsid w:val="00493D66"/>
    <w:rsid w:val="004945A7"/>
    <w:rsid w:val="004947AB"/>
    <w:rsid w:val="00497310"/>
    <w:rsid w:val="00497DC1"/>
    <w:rsid w:val="004A0DA6"/>
    <w:rsid w:val="004A0FFD"/>
    <w:rsid w:val="004A198F"/>
    <w:rsid w:val="004A2017"/>
    <w:rsid w:val="004A208A"/>
    <w:rsid w:val="004A2880"/>
    <w:rsid w:val="004A2D74"/>
    <w:rsid w:val="004A35E3"/>
    <w:rsid w:val="004A3749"/>
    <w:rsid w:val="004A38D2"/>
    <w:rsid w:val="004A3905"/>
    <w:rsid w:val="004A3B99"/>
    <w:rsid w:val="004A3FA7"/>
    <w:rsid w:val="004A46A4"/>
    <w:rsid w:val="004A55BC"/>
    <w:rsid w:val="004A5830"/>
    <w:rsid w:val="004A5AB5"/>
    <w:rsid w:val="004A5EED"/>
    <w:rsid w:val="004A6A0D"/>
    <w:rsid w:val="004A6C3D"/>
    <w:rsid w:val="004A6D62"/>
    <w:rsid w:val="004A6FE7"/>
    <w:rsid w:val="004A7476"/>
    <w:rsid w:val="004A7C35"/>
    <w:rsid w:val="004B076C"/>
    <w:rsid w:val="004B08E8"/>
    <w:rsid w:val="004B0B33"/>
    <w:rsid w:val="004B13B6"/>
    <w:rsid w:val="004B20FF"/>
    <w:rsid w:val="004B2250"/>
    <w:rsid w:val="004B26A6"/>
    <w:rsid w:val="004B2962"/>
    <w:rsid w:val="004B4061"/>
    <w:rsid w:val="004B4082"/>
    <w:rsid w:val="004B4E81"/>
    <w:rsid w:val="004B4FC7"/>
    <w:rsid w:val="004B6760"/>
    <w:rsid w:val="004B6770"/>
    <w:rsid w:val="004B6A81"/>
    <w:rsid w:val="004B6DEF"/>
    <w:rsid w:val="004B731B"/>
    <w:rsid w:val="004C0A11"/>
    <w:rsid w:val="004C0CD0"/>
    <w:rsid w:val="004C10E2"/>
    <w:rsid w:val="004C1910"/>
    <w:rsid w:val="004C2011"/>
    <w:rsid w:val="004C243A"/>
    <w:rsid w:val="004C26F8"/>
    <w:rsid w:val="004C2809"/>
    <w:rsid w:val="004C5133"/>
    <w:rsid w:val="004C5777"/>
    <w:rsid w:val="004C5975"/>
    <w:rsid w:val="004C7186"/>
    <w:rsid w:val="004C7398"/>
    <w:rsid w:val="004C7746"/>
    <w:rsid w:val="004D0AEC"/>
    <w:rsid w:val="004D0E0B"/>
    <w:rsid w:val="004D17BB"/>
    <w:rsid w:val="004D1983"/>
    <w:rsid w:val="004D262C"/>
    <w:rsid w:val="004D3BC0"/>
    <w:rsid w:val="004D3F15"/>
    <w:rsid w:val="004D4ADA"/>
    <w:rsid w:val="004D512B"/>
    <w:rsid w:val="004D5867"/>
    <w:rsid w:val="004D70FD"/>
    <w:rsid w:val="004D724F"/>
    <w:rsid w:val="004D7505"/>
    <w:rsid w:val="004D750A"/>
    <w:rsid w:val="004E0180"/>
    <w:rsid w:val="004E12CD"/>
    <w:rsid w:val="004E14E6"/>
    <w:rsid w:val="004E29D9"/>
    <w:rsid w:val="004E3454"/>
    <w:rsid w:val="004E5143"/>
    <w:rsid w:val="004E5B0C"/>
    <w:rsid w:val="004E6211"/>
    <w:rsid w:val="004E6E69"/>
    <w:rsid w:val="004E728C"/>
    <w:rsid w:val="004E7463"/>
    <w:rsid w:val="004E765A"/>
    <w:rsid w:val="004F023E"/>
    <w:rsid w:val="004F0912"/>
    <w:rsid w:val="004F1906"/>
    <w:rsid w:val="004F192A"/>
    <w:rsid w:val="004F1C0C"/>
    <w:rsid w:val="004F248B"/>
    <w:rsid w:val="004F2614"/>
    <w:rsid w:val="004F2708"/>
    <w:rsid w:val="004F394A"/>
    <w:rsid w:val="004F4B35"/>
    <w:rsid w:val="004F4B38"/>
    <w:rsid w:val="004F64D6"/>
    <w:rsid w:val="004F6694"/>
    <w:rsid w:val="004F6E19"/>
    <w:rsid w:val="004F7D71"/>
    <w:rsid w:val="00500A00"/>
    <w:rsid w:val="00500DFA"/>
    <w:rsid w:val="00501655"/>
    <w:rsid w:val="00502FF6"/>
    <w:rsid w:val="00503449"/>
    <w:rsid w:val="0050445C"/>
    <w:rsid w:val="0050458D"/>
    <w:rsid w:val="00504C25"/>
    <w:rsid w:val="00505800"/>
    <w:rsid w:val="00505E6F"/>
    <w:rsid w:val="00506483"/>
    <w:rsid w:val="005112DB"/>
    <w:rsid w:val="00511592"/>
    <w:rsid w:val="00511A6E"/>
    <w:rsid w:val="00512853"/>
    <w:rsid w:val="00513307"/>
    <w:rsid w:val="00513B3D"/>
    <w:rsid w:val="00513D6A"/>
    <w:rsid w:val="005145EE"/>
    <w:rsid w:val="00514654"/>
    <w:rsid w:val="00514699"/>
    <w:rsid w:val="00514DD5"/>
    <w:rsid w:val="0051564A"/>
    <w:rsid w:val="0051692D"/>
    <w:rsid w:val="00517B40"/>
    <w:rsid w:val="005200FE"/>
    <w:rsid w:val="00521893"/>
    <w:rsid w:val="00521CA2"/>
    <w:rsid w:val="00522F9A"/>
    <w:rsid w:val="00523B27"/>
    <w:rsid w:val="0052518B"/>
    <w:rsid w:val="00525E47"/>
    <w:rsid w:val="0052625B"/>
    <w:rsid w:val="00526E20"/>
    <w:rsid w:val="0052745D"/>
    <w:rsid w:val="00527464"/>
    <w:rsid w:val="005300D7"/>
    <w:rsid w:val="00530F35"/>
    <w:rsid w:val="00532848"/>
    <w:rsid w:val="00532EEE"/>
    <w:rsid w:val="00532FDF"/>
    <w:rsid w:val="005331DC"/>
    <w:rsid w:val="005333BE"/>
    <w:rsid w:val="00533C09"/>
    <w:rsid w:val="00533EAA"/>
    <w:rsid w:val="005348DF"/>
    <w:rsid w:val="00534C0E"/>
    <w:rsid w:val="00535D01"/>
    <w:rsid w:val="005360D6"/>
    <w:rsid w:val="00536178"/>
    <w:rsid w:val="00536C06"/>
    <w:rsid w:val="0054041F"/>
    <w:rsid w:val="005405FB"/>
    <w:rsid w:val="00540E6B"/>
    <w:rsid w:val="00540F59"/>
    <w:rsid w:val="00541602"/>
    <w:rsid w:val="00541C52"/>
    <w:rsid w:val="00541D52"/>
    <w:rsid w:val="00541DE2"/>
    <w:rsid w:val="00542A5E"/>
    <w:rsid w:val="00543596"/>
    <w:rsid w:val="005447D3"/>
    <w:rsid w:val="00544E0D"/>
    <w:rsid w:val="0054548E"/>
    <w:rsid w:val="00545626"/>
    <w:rsid w:val="005456CE"/>
    <w:rsid w:val="00546457"/>
    <w:rsid w:val="00547874"/>
    <w:rsid w:val="00547B37"/>
    <w:rsid w:val="00547E9F"/>
    <w:rsid w:val="00547ED9"/>
    <w:rsid w:val="0055049C"/>
    <w:rsid w:val="005509AE"/>
    <w:rsid w:val="00551D8A"/>
    <w:rsid w:val="00551FF8"/>
    <w:rsid w:val="005526F0"/>
    <w:rsid w:val="005527C4"/>
    <w:rsid w:val="00553D8E"/>
    <w:rsid w:val="00553F7B"/>
    <w:rsid w:val="0055464D"/>
    <w:rsid w:val="00554B26"/>
    <w:rsid w:val="00554F21"/>
    <w:rsid w:val="005560A8"/>
    <w:rsid w:val="005563FD"/>
    <w:rsid w:val="005567A9"/>
    <w:rsid w:val="005569E2"/>
    <w:rsid w:val="00557822"/>
    <w:rsid w:val="00560F98"/>
    <w:rsid w:val="0056123F"/>
    <w:rsid w:val="00561450"/>
    <w:rsid w:val="0056248B"/>
    <w:rsid w:val="00563907"/>
    <w:rsid w:val="0056399B"/>
    <w:rsid w:val="00563A0B"/>
    <w:rsid w:val="00564350"/>
    <w:rsid w:val="00564609"/>
    <w:rsid w:val="005657D6"/>
    <w:rsid w:val="0056758C"/>
    <w:rsid w:val="00567F3E"/>
    <w:rsid w:val="0057007D"/>
    <w:rsid w:val="005703F6"/>
    <w:rsid w:val="005704F3"/>
    <w:rsid w:val="00571CE5"/>
    <w:rsid w:val="005722C3"/>
    <w:rsid w:val="005728E5"/>
    <w:rsid w:val="0057295B"/>
    <w:rsid w:val="00572A1A"/>
    <w:rsid w:val="00572AB8"/>
    <w:rsid w:val="0057320E"/>
    <w:rsid w:val="00573631"/>
    <w:rsid w:val="00573EBA"/>
    <w:rsid w:val="00574AF8"/>
    <w:rsid w:val="00574CBE"/>
    <w:rsid w:val="005753C3"/>
    <w:rsid w:val="005754F1"/>
    <w:rsid w:val="00576D00"/>
    <w:rsid w:val="0057730B"/>
    <w:rsid w:val="005773D6"/>
    <w:rsid w:val="00577406"/>
    <w:rsid w:val="005808B1"/>
    <w:rsid w:val="00580BE1"/>
    <w:rsid w:val="00581482"/>
    <w:rsid w:val="00581637"/>
    <w:rsid w:val="00581B43"/>
    <w:rsid w:val="00581B6B"/>
    <w:rsid w:val="0058233B"/>
    <w:rsid w:val="005830DF"/>
    <w:rsid w:val="00583BFB"/>
    <w:rsid w:val="00584119"/>
    <w:rsid w:val="00584776"/>
    <w:rsid w:val="00584820"/>
    <w:rsid w:val="00584A92"/>
    <w:rsid w:val="00584FC8"/>
    <w:rsid w:val="00585F92"/>
    <w:rsid w:val="0058610D"/>
    <w:rsid w:val="00586799"/>
    <w:rsid w:val="00587073"/>
    <w:rsid w:val="005871F2"/>
    <w:rsid w:val="0058721B"/>
    <w:rsid w:val="00587CA3"/>
    <w:rsid w:val="005904A9"/>
    <w:rsid w:val="00590EAF"/>
    <w:rsid w:val="0059187E"/>
    <w:rsid w:val="00591C2D"/>
    <w:rsid w:val="00591F17"/>
    <w:rsid w:val="005921E8"/>
    <w:rsid w:val="005933E0"/>
    <w:rsid w:val="00593423"/>
    <w:rsid w:val="00593D7D"/>
    <w:rsid w:val="00593DF0"/>
    <w:rsid w:val="0059459B"/>
    <w:rsid w:val="0059475E"/>
    <w:rsid w:val="00594EC1"/>
    <w:rsid w:val="00595398"/>
    <w:rsid w:val="00595630"/>
    <w:rsid w:val="00595B5F"/>
    <w:rsid w:val="00596A11"/>
    <w:rsid w:val="005970BA"/>
    <w:rsid w:val="00597B26"/>
    <w:rsid w:val="005A0076"/>
    <w:rsid w:val="005A134A"/>
    <w:rsid w:val="005A180D"/>
    <w:rsid w:val="005A2122"/>
    <w:rsid w:val="005A313E"/>
    <w:rsid w:val="005A368C"/>
    <w:rsid w:val="005A437E"/>
    <w:rsid w:val="005A44E0"/>
    <w:rsid w:val="005A4D3E"/>
    <w:rsid w:val="005A6A5D"/>
    <w:rsid w:val="005A6EFA"/>
    <w:rsid w:val="005A7A58"/>
    <w:rsid w:val="005B0BD8"/>
    <w:rsid w:val="005B19C5"/>
    <w:rsid w:val="005B25C4"/>
    <w:rsid w:val="005B2E16"/>
    <w:rsid w:val="005B4208"/>
    <w:rsid w:val="005B4501"/>
    <w:rsid w:val="005B4628"/>
    <w:rsid w:val="005B4A91"/>
    <w:rsid w:val="005B5831"/>
    <w:rsid w:val="005B5D9A"/>
    <w:rsid w:val="005B6028"/>
    <w:rsid w:val="005B6BE5"/>
    <w:rsid w:val="005C03AE"/>
    <w:rsid w:val="005C114E"/>
    <w:rsid w:val="005C1A78"/>
    <w:rsid w:val="005C2AA2"/>
    <w:rsid w:val="005C3577"/>
    <w:rsid w:val="005C46DD"/>
    <w:rsid w:val="005C4752"/>
    <w:rsid w:val="005C4888"/>
    <w:rsid w:val="005C52D1"/>
    <w:rsid w:val="005C5545"/>
    <w:rsid w:val="005C56F5"/>
    <w:rsid w:val="005C595A"/>
    <w:rsid w:val="005C5FBA"/>
    <w:rsid w:val="005C61C0"/>
    <w:rsid w:val="005C641D"/>
    <w:rsid w:val="005C6480"/>
    <w:rsid w:val="005C684B"/>
    <w:rsid w:val="005C73B6"/>
    <w:rsid w:val="005C7FA0"/>
    <w:rsid w:val="005D00CB"/>
    <w:rsid w:val="005D0135"/>
    <w:rsid w:val="005D0F2D"/>
    <w:rsid w:val="005D2585"/>
    <w:rsid w:val="005D27C4"/>
    <w:rsid w:val="005D27E1"/>
    <w:rsid w:val="005D2DB8"/>
    <w:rsid w:val="005D3900"/>
    <w:rsid w:val="005D3E12"/>
    <w:rsid w:val="005D40F4"/>
    <w:rsid w:val="005D4950"/>
    <w:rsid w:val="005D5C91"/>
    <w:rsid w:val="005D687C"/>
    <w:rsid w:val="005D7891"/>
    <w:rsid w:val="005D7EF9"/>
    <w:rsid w:val="005E00D7"/>
    <w:rsid w:val="005E03C6"/>
    <w:rsid w:val="005E0489"/>
    <w:rsid w:val="005E091F"/>
    <w:rsid w:val="005E0F26"/>
    <w:rsid w:val="005E101C"/>
    <w:rsid w:val="005E1D43"/>
    <w:rsid w:val="005E20D0"/>
    <w:rsid w:val="005E229B"/>
    <w:rsid w:val="005E29B1"/>
    <w:rsid w:val="005E3AE2"/>
    <w:rsid w:val="005E3EB3"/>
    <w:rsid w:val="005E3F98"/>
    <w:rsid w:val="005E5A8E"/>
    <w:rsid w:val="005E7DA5"/>
    <w:rsid w:val="005E7FA5"/>
    <w:rsid w:val="005F1840"/>
    <w:rsid w:val="005F25DA"/>
    <w:rsid w:val="005F2897"/>
    <w:rsid w:val="005F2A2D"/>
    <w:rsid w:val="005F3486"/>
    <w:rsid w:val="005F4439"/>
    <w:rsid w:val="005F445A"/>
    <w:rsid w:val="005F4561"/>
    <w:rsid w:val="005F4607"/>
    <w:rsid w:val="005F4FBD"/>
    <w:rsid w:val="005F65F1"/>
    <w:rsid w:val="00600AF0"/>
    <w:rsid w:val="006018BF"/>
    <w:rsid w:val="00601A80"/>
    <w:rsid w:val="0060370F"/>
    <w:rsid w:val="00603E54"/>
    <w:rsid w:val="00603EAA"/>
    <w:rsid w:val="00604886"/>
    <w:rsid w:val="00605FE7"/>
    <w:rsid w:val="00606234"/>
    <w:rsid w:val="00606B4B"/>
    <w:rsid w:val="0060710B"/>
    <w:rsid w:val="006079EB"/>
    <w:rsid w:val="00607F8F"/>
    <w:rsid w:val="00610429"/>
    <w:rsid w:val="00610985"/>
    <w:rsid w:val="006114A8"/>
    <w:rsid w:val="0061156C"/>
    <w:rsid w:val="00611FD0"/>
    <w:rsid w:val="00612A10"/>
    <w:rsid w:val="00612E30"/>
    <w:rsid w:val="006131D8"/>
    <w:rsid w:val="006138A6"/>
    <w:rsid w:val="006139B0"/>
    <w:rsid w:val="00614791"/>
    <w:rsid w:val="006175C7"/>
    <w:rsid w:val="00617CF7"/>
    <w:rsid w:val="0062082E"/>
    <w:rsid w:val="006208AD"/>
    <w:rsid w:val="00622447"/>
    <w:rsid w:val="00622965"/>
    <w:rsid w:val="00622F4F"/>
    <w:rsid w:val="0062373D"/>
    <w:rsid w:val="006243DC"/>
    <w:rsid w:val="00624AAA"/>
    <w:rsid w:val="00624F56"/>
    <w:rsid w:val="006253C7"/>
    <w:rsid w:val="006259EB"/>
    <w:rsid w:val="00625DBD"/>
    <w:rsid w:val="00626940"/>
    <w:rsid w:val="00627051"/>
    <w:rsid w:val="0063062E"/>
    <w:rsid w:val="00632283"/>
    <w:rsid w:val="00632690"/>
    <w:rsid w:val="0063335B"/>
    <w:rsid w:val="006336D3"/>
    <w:rsid w:val="00634045"/>
    <w:rsid w:val="00634C39"/>
    <w:rsid w:val="0063511D"/>
    <w:rsid w:val="006358F9"/>
    <w:rsid w:val="00635CE5"/>
    <w:rsid w:val="00635F2E"/>
    <w:rsid w:val="006368D0"/>
    <w:rsid w:val="00637DC4"/>
    <w:rsid w:val="00637EF5"/>
    <w:rsid w:val="00641842"/>
    <w:rsid w:val="00642547"/>
    <w:rsid w:val="006425CC"/>
    <w:rsid w:val="006438DA"/>
    <w:rsid w:val="00643DB9"/>
    <w:rsid w:val="00643E7B"/>
    <w:rsid w:val="00644E80"/>
    <w:rsid w:val="006458B3"/>
    <w:rsid w:val="006458CA"/>
    <w:rsid w:val="00645E1F"/>
    <w:rsid w:val="00646AD8"/>
    <w:rsid w:val="00647078"/>
    <w:rsid w:val="00650380"/>
    <w:rsid w:val="00650567"/>
    <w:rsid w:val="00650677"/>
    <w:rsid w:val="006509F1"/>
    <w:rsid w:val="00650A7D"/>
    <w:rsid w:val="00651849"/>
    <w:rsid w:val="00651CA6"/>
    <w:rsid w:val="006521D5"/>
    <w:rsid w:val="0065298D"/>
    <w:rsid w:val="00653E27"/>
    <w:rsid w:val="006543DC"/>
    <w:rsid w:val="0065458A"/>
    <w:rsid w:val="006546AB"/>
    <w:rsid w:val="00654D33"/>
    <w:rsid w:val="00655B08"/>
    <w:rsid w:val="006565D5"/>
    <w:rsid w:val="00656CDE"/>
    <w:rsid w:val="006573E5"/>
    <w:rsid w:val="00657654"/>
    <w:rsid w:val="00657F8C"/>
    <w:rsid w:val="00661823"/>
    <w:rsid w:val="00662070"/>
    <w:rsid w:val="006638DA"/>
    <w:rsid w:val="00664359"/>
    <w:rsid w:val="006646DE"/>
    <w:rsid w:val="006647FF"/>
    <w:rsid w:val="0066483B"/>
    <w:rsid w:val="00664D18"/>
    <w:rsid w:val="00664F17"/>
    <w:rsid w:val="00665834"/>
    <w:rsid w:val="00665A96"/>
    <w:rsid w:val="006660BF"/>
    <w:rsid w:val="0066659E"/>
    <w:rsid w:val="006665D3"/>
    <w:rsid w:val="006668E0"/>
    <w:rsid w:val="00666FD5"/>
    <w:rsid w:val="00670446"/>
    <w:rsid w:val="00670802"/>
    <w:rsid w:val="00670D3E"/>
    <w:rsid w:val="00671D85"/>
    <w:rsid w:val="00672226"/>
    <w:rsid w:val="00672AA8"/>
    <w:rsid w:val="00672DB0"/>
    <w:rsid w:val="00672EF5"/>
    <w:rsid w:val="00673217"/>
    <w:rsid w:val="00673720"/>
    <w:rsid w:val="00673749"/>
    <w:rsid w:val="006750C5"/>
    <w:rsid w:val="006754AA"/>
    <w:rsid w:val="006757BB"/>
    <w:rsid w:val="00675B72"/>
    <w:rsid w:val="0067666B"/>
    <w:rsid w:val="00676AC3"/>
    <w:rsid w:val="0067788D"/>
    <w:rsid w:val="00681375"/>
    <w:rsid w:val="00681A54"/>
    <w:rsid w:val="006834C1"/>
    <w:rsid w:val="00683B3E"/>
    <w:rsid w:val="00683B6D"/>
    <w:rsid w:val="00683DAC"/>
    <w:rsid w:val="00684281"/>
    <w:rsid w:val="006842B4"/>
    <w:rsid w:val="0068437F"/>
    <w:rsid w:val="006844AD"/>
    <w:rsid w:val="006845A4"/>
    <w:rsid w:val="00685415"/>
    <w:rsid w:val="00686168"/>
    <w:rsid w:val="006916FB"/>
    <w:rsid w:val="00691ACC"/>
    <w:rsid w:val="00691EA3"/>
    <w:rsid w:val="00692B23"/>
    <w:rsid w:val="006932A8"/>
    <w:rsid w:val="006944A0"/>
    <w:rsid w:val="0069509E"/>
    <w:rsid w:val="0069706D"/>
    <w:rsid w:val="0069724B"/>
    <w:rsid w:val="00697B34"/>
    <w:rsid w:val="006A09FC"/>
    <w:rsid w:val="006A0F15"/>
    <w:rsid w:val="006A4359"/>
    <w:rsid w:val="006A5EF3"/>
    <w:rsid w:val="006A6DDE"/>
    <w:rsid w:val="006A77F2"/>
    <w:rsid w:val="006B00C1"/>
    <w:rsid w:val="006B0FE1"/>
    <w:rsid w:val="006B118F"/>
    <w:rsid w:val="006B19A9"/>
    <w:rsid w:val="006B1AAD"/>
    <w:rsid w:val="006B211F"/>
    <w:rsid w:val="006B2648"/>
    <w:rsid w:val="006B2B24"/>
    <w:rsid w:val="006B34B1"/>
    <w:rsid w:val="006B34D3"/>
    <w:rsid w:val="006B3EE9"/>
    <w:rsid w:val="006B44C5"/>
    <w:rsid w:val="006B4CA0"/>
    <w:rsid w:val="006B5298"/>
    <w:rsid w:val="006B57E0"/>
    <w:rsid w:val="006B5BB5"/>
    <w:rsid w:val="006B5C47"/>
    <w:rsid w:val="006B6818"/>
    <w:rsid w:val="006B7123"/>
    <w:rsid w:val="006B7A6C"/>
    <w:rsid w:val="006B7DDD"/>
    <w:rsid w:val="006C07AA"/>
    <w:rsid w:val="006C0915"/>
    <w:rsid w:val="006C1A6D"/>
    <w:rsid w:val="006C2532"/>
    <w:rsid w:val="006C370B"/>
    <w:rsid w:val="006C385F"/>
    <w:rsid w:val="006C4773"/>
    <w:rsid w:val="006C5881"/>
    <w:rsid w:val="006C5985"/>
    <w:rsid w:val="006C59CE"/>
    <w:rsid w:val="006C6860"/>
    <w:rsid w:val="006C68BC"/>
    <w:rsid w:val="006C6E64"/>
    <w:rsid w:val="006C7A9C"/>
    <w:rsid w:val="006D0BEC"/>
    <w:rsid w:val="006D1496"/>
    <w:rsid w:val="006D3118"/>
    <w:rsid w:val="006D369C"/>
    <w:rsid w:val="006D3EDC"/>
    <w:rsid w:val="006D509B"/>
    <w:rsid w:val="006D53BE"/>
    <w:rsid w:val="006D684E"/>
    <w:rsid w:val="006D7321"/>
    <w:rsid w:val="006D7454"/>
    <w:rsid w:val="006E0555"/>
    <w:rsid w:val="006E1CA6"/>
    <w:rsid w:val="006E293F"/>
    <w:rsid w:val="006E2ECD"/>
    <w:rsid w:val="006E3EF2"/>
    <w:rsid w:val="006E4BC1"/>
    <w:rsid w:val="006E5835"/>
    <w:rsid w:val="006E5879"/>
    <w:rsid w:val="006E5DFF"/>
    <w:rsid w:val="006E5FA8"/>
    <w:rsid w:val="006E60AD"/>
    <w:rsid w:val="006E6B56"/>
    <w:rsid w:val="006E739E"/>
    <w:rsid w:val="006E798C"/>
    <w:rsid w:val="006E7DC7"/>
    <w:rsid w:val="006F155D"/>
    <w:rsid w:val="006F1A88"/>
    <w:rsid w:val="006F2013"/>
    <w:rsid w:val="006F2843"/>
    <w:rsid w:val="006F28B7"/>
    <w:rsid w:val="006F2EA2"/>
    <w:rsid w:val="006F2F8C"/>
    <w:rsid w:val="006F3A55"/>
    <w:rsid w:val="006F46A8"/>
    <w:rsid w:val="006F5E58"/>
    <w:rsid w:val="006F6C4B"/>
    <w:rsid w:val="006F712F"/>
    <w:rsid w:val="006F795B"/>
    <w:rsid w:val="006F7978"/>
    <w:rsid w:val="007004D4"/>
    <w:rsid w:val="00700F76"/>
    <w:rsid w:val="00701E45"/>
    <w:rsid w:val="00703161"/>
    <w:rsid w:val="00703A4C"/>
    <w:rsid w:val="00703F78"/>
    <w:rsid w:val="00704BB1"/>
    <w:rsid w:val="007056CE"/>
    <w:rsid w:val="00706254"/>
    <w:rsid w:val="00706785"/>
    <w:rsid w:val="0070711D"/>
    <w:rsid w:val="007076C4"/>
    <w:rsid w:val="00707E1E"/>
    <w:rsid w:val="00710391"/>
    <w:rsid w:val="00711173"/>
    <w:rsid w:val="00711363"/>
    <w:rsid w:val="00711577"/>
    <w:rsid w:val="0071166E"/>
    <w:rsid w:val="00712BC5"/>
    <w:rsid w:val="00714208"/>
    <w:rsid w:val="00714722"/>
    <w:rsid w:val="00714A1B"/>
    <w:rsid w:val="00714B02"/>
    <w:rsid w:val="00714F6F"/>
    <w:rsid w:val="00715708"/>
    <w:rsid w:val="00715B28"/>
    <w:rsid w:val="00716A8B"/>
    <w:rsid w:val="0071719F"/>
    <w:rsid w:val="00717308"/>
    <w:rsid w:val="00717DFC"/>
    <w:rsid w:val="0072080D"/>
    <w:rsid w:val="00720844"/>
    <w:rsid w:val="00720ABE"/>
    <w:rsid w:val="00721303"/>
    <w:rsid w:val="007214D3"/>
    <w:rsid w:val="00721F93"/>
    <w:rsid w:val="00722444"/>
    <w:rsid w:val="00722706"/>
    <w:rsid w:val="007234EC"/>
    <w:rsid w:val="00725CFC"/>
    <w:rsid w:val="00725ED7"/>
    <w:rsid w:val="00726D4A"/>
    <w:rsid w:val="00730CD9"/>
    <w:rsid w:val="00730D07"/>
    <w:rsid w:val="00731977"/>
    <w:rsid w:val="00731EC8"/>
    <w:rsid w:val="007321EB"/>
    <w:rsid w:val="007322C8"/>
    <w:rsid w:val="00733B0E"/>
    <w:rsid w:val="007351FF"/>
    <w:rsid w:val="00735B9B"/>
    <w:rsid w:val="00736C9C"/>
    <w:rsid w:val="0073721D"/>
    <w:rsid w:val="0073784B"/>
    <w:rsid w:val="007379E6"/>
    <w:rsid w:val="00740202"/>
    <w:rsid w:val="0074021A"/>
    <w:rsid w:val="00740738"/>
    <w:rsid w:val="00740FEC"/>
    <w:rsid w:val="007417EB"/>
    <w:rsid w:val="00741BA5"/>
    <w:rsid w:val="00741D59"/>
    <w:rsid w:val="00741EB2"/>
    <w:rsid w:val="00741FE3"/>
    <w:rsid w:val="00742370"/>
    <w:rsid w:val="007429D7"/>
    <w:rsid w:val="00742C35"/>
    <w:rsid w:val="007437F2"/>
    <w:rsid w:val="00743B2C"/>
    <w:rsid w:val="007445AC"/>
    <w:rsid w:val="007457E6"/>
    <w:rsid w:val="00745EAF"/>
    <w:rsid w:val="0074776B"/>
    <w:rsid w:val="007515C0"/>
    <w:rsid w:val="00751E52"/>
    <w:rsid w:val="00751FC0"/>
    <w:rsid w:val="00752126"/>
    <w:rsid w:val="00752802"/>
    <w:rsid w:val="00753621"/>
    <w:rsid w:val="007538C3"/>
    <w:rsid w:val="00753FE4"/>
    <w:rsid w:val="007545AA"/>
    <w:rsid w:val="00754A78"/>
    <w:rsid w:val="00754ACF"/>
    <w:rsid w:val="00754D3A"/>
    <w:rsid w:val="00756853"/>
    <w:rsid w:val="007574FD"/>
    <w:rsid w:val="00757AC6"/>
    <w:rsid w:val="00757CEA"/>
    <w:rsid w:val="00761C62"/>
    <w:rsid w:val="00762066"/>
    <w:rsid w:val="0076221A"/>
    <w:rsid w:val="0076261E"/>
    <w:rsid w:val="00762817"/>
    <w:rsid w:val="00762B81"/>
    <w:rsid w:val="00762F34"/>
    <w:rsid w:val="0076365B"/>
    <w:rsid w:val="00763744"/>
    <w:rsid w:val="00763924"/>
    <w:rsid w:val="00766365"/>
    <w:rsid w:val="007667A3"/>
    <w:rsid w:val="0076756D"/>
    <w:rsid w:val="00767819"/>
    <w:rsid w:val="00770608"/>
    <w:rsid w:val="007706F2"/>
    <w:rsid w:val="0077091C"/>
    <w:rsid w:val="007718C4"/>
    <w:rsid w:val="00772B33"/>
    <w:rsid w:val="00773A7D"/>
    <w:rsid w:val="00773CED"/>
    <w:rsid w:val="00773F13"/>
    <w:rsid w:val="00776BA3"/>
    <w:rsid w:val="00777393"/>
    <w:rsid w:val="00780B1C"/>
    <w:rsid w:val="00780D17"/>
    <w:rsid w:val="007811A2"/>
    <w:rsid w:val="007819D5"/>
    <w:rsid w:val="00781F5B"/>
    <w:rsid w:val="00782800"/>
    <w:rsid w:val="007828C1"/>
    <w:rsid w:val="00782B98"/>
    <w:rsid w:val="00783508"/>
    <w:rsid w:val="00783DBB"/>
    <w:rsid w:val="00784710"/>
    <w:rsid w:val="00784BE4"/>
    <w:rsid w:val="007875D2"/>
    <w:rsid w:val="00787819"/>
    <w:rsid w:val="00787EDA"/>
    <w:rsid w:val="00790825"/>
    <w:rsid w:val="007917A7"/>
    <w:rsid w:val="00792CAE"/>
    <w:rsid w:val="0079431F"/>
    <w:rsid w:val="00794D72"/>
    <w:rsid w:val="00794FD9"/>
    <w:rsid w:val="0079544D"/>
    <w:rsid w:val="00795B14"/>
    <w:rsid w:val="00795E1B"/>
    <w:rsid w:val="00796017"/>
    <w:rsid w:val="007963ED"/>
    <w:rsid w:val="007964F5"/>
    <w:rsid w:val="007966BC"/>
    <w:rsid w:val="00796879"/>
    <w:rsid w:val="0079728D"/>
    <w:rsid w:val="00797AF7"/>
    <w:rsid w:val="007A0139"/>
    <w:rsid w:val="007A17B7"/>
    <w:rsid w:val="007A19FE"/>
    <w:rsid w:val="007A1A17"/>
    <w:rsid w:val="007A1BE9"/>
    <w:rsid w:val="007A3B23"/>
    <w:rsid w:val="007A406E"/>
    <w:rsid w:val="007A47E0"/>
    <w:rsid w:val="007A4BAD"/>
    <w:rsid w:val="007A50BC"/>
    <w:rsid w:val="007A5713"/>
    <w:rsid w:val="007A57F6"/>
    <w:rsid w:val="007A67B7"/>
    <w:rsid w:val="007A6BEE"/>
    <w:rsid w:val="007B073C"/>
    <w:rsid w:val="007B09C6"/>
    <w:rsid w:val="007B0FC3"/>
    <w:rsid w:val="007B1AE6"/>
    <w:rsid w:val="007B1C40"/>
    <w:rsid w:val="007B2202"/>
    <w:rsid w:val="007B244B"/>
    <w:rsid w:val="007B24F3"/>
    <w:rsid w:val="007B2595"/>
    <w:rsid w:val="007B294C"/>
    <w:rsid w:val="007B38F4"/>
    <w:rsid w:val="007B3D78"/>
    <w:rsid w:val="007B3E87"/>
    <w:rsid w:val="007B4BCE"/>
    <w:rsid w:val="007B4D33"/>
    <w:rsid w:val="007B579E"/>
    <w:rsid w:val="007B62D6"/>
    <w:rsid w:val="007B6E4E"/>
    <w:rsid w:val="007B6F4B"/>
    <w:rsid w:val="007B73D3"/>
    <w:rsid w:val="007C059A"/>
    <w:rsid w:val="007C16B5"/>
    <w:rsid w:val="007C1B04"/>
    <w:rsid w:val="007C2448"/>
    <w:rsid w:val="007C3F69"/>
    <w:rsid w:val="007C46CB"/>
    <w:rsid w:val="007C4A11"/>
    <w:rsid w:val="007C56A0"/>
    <w:rsid w:val="007C571F"/>
    <w:rsid w:val="007C63A7"/>
    <w:rsid w:val="007C713D"/>
    <w:rsid w:val="007C7930"/>
    <w:rsid w:val="007D03A3"/>
    <w:rsid w:val="007D087D"/>
    <w:rsid w:val="007D09F6"/>
    <w:rsid w:val="007D142B"/>
    <w:rsid w:val="007D1430"/>
    <w:rsid w:val="007D1A24"/>
    <w:rsid w:val="007D2630"/>
    <w:rsid w:val="007D2696"/>
    <w:rsid w:val="007D2C0A"/>
    <w:rsid w:val="007D4CB0"/>
    <w:rsid w:val="007D531E"/>
    <w:rsid w:val="007D5661"/>
    <w:rsid w:val="007D5727"/>
    <w:rsid w:val="007D5A03"/>
    <w:rsid w:val="007D5CC0"/>
    <w:rsid w:val="007D5D9E"/>
    <w:rsid w:val="007D5E0B"/>
    <w:rsid w:val="007D6E20"/>
    <w:rsid w:val="007D7490"/>
    <w:rsid w:val="007E0E0F"/>
    <w:rsid w:val="007E18D7"/>
    <w:rsid w:val="007E2BFA"/>
    <w:rsid w:val="007E3447"/>
    <w:rsid w:val="007E3E58"/>
    <w:rsid w:val="007E440A"/>
    <w:rsid w:val="007E4C38"/>
    <w:rsid w:val="007E51EC"/>
    <w:rsid w:val="007E52A5"/>
    <w:rsid w:val="007E5566"/>
    <w:rsid w:val="007E5AE3"/>
    <w:rsid w:val="007E63A7"/>
    <w:rsid w:val="007E6407"/>
    <w:rsid w:val="007E6920"/>
    <w:rsid w:val="007E6A1A"/>
    <w:rsid w:val="007E6CCB"/>
    <w:rsid w:val="007E6D4F"/>
    <w:rsid w:val="007E7099"/>
    <w:rsid w:val="007E7E69"/>
    <w:rsid w:val="007F058C"/>
    <w:rsid w:val="007F0F2E"/>
    <w:rsid w:val="007F1312"/>
    <w:rsid w:val="007F197F"/>
    <w:rsid w:val="007F1AB6"/>
    <w:rsid w:val="007F256C"/>
    <w:rsid w:val="007F25AC"/>
    <w:rsid w:val="007F32E5"/>
    <w:rsid w:val="007F3773"/>
    <w:rsid w:val="007F50FB"/>
    <w:rsid w:val="007F70F3"/>
    <w:rsid w:val="007F7454"/>
    <w:rsid w:val="007F781A"/>
    <w:rsid w:val="007F7E7B"/>
    <w:rsid w:val="008004FF"/>
    <w:rsid w:val="00800771"/>
    <w:rsid w:val="00800CE7"/>
    <w:rsid w:val="00801394"/>
    <w:rsid w:val="0080173E"/>
    <w:rsid w:val="00801FDB"/>
    <w:rsid w:val="008021BF"/>
    <w:rsid w:val="008025A4"/>
    <w:rsid w:val="00802674"/>
    <w:rsid w:val="00802962"/>
    <w:rsid w:val="00802B17"/>
    <w:rsid w:val="008030E6"/>
    <w:rsid w:val="00804653"/>
    <w:rsid w:val="008054CE"/>
    <w:rsid w:val="00805809"/>
    <w:rsid w:val="008063FE"/>
    <w:rsid w:val="00806549"/>
    <w:rsid w:val="00806A20"/>
    <w:rsid w:val="008071A0"/>
    <w:rsid w:val="0080758E"/>
    <w:rsid w:val="00807948"/>
    <w:rsid w:val="008103B1"/>
    <w:rsid w:val="0081172A"/>
    <w:rsid w:val="0081187C"/>
    <w:rsid w:val="00811920"/>
    <w:rsid w:val="00811C9C"/>
    <w:rsid w:val="00811F59"/>
    <w:rsid w:val="008128B8"/>
    <w:rsid w:val="00812E31"/>
    <w:rsid w:val="00813FA3"/>
    <w:rsid w:val="0081445E"/>
    <w:rsid w:val="00814B06"/>
    <w:rsid w:val="008151B8"/>
    <w:rsid w:val="00815322"/>
    <w:rsid w:val="008157BB"/>
    <w:rsid w:val="00815F45"/>
    <w:rsid w:val="00816461"/>
    <w:rsid w:val="008169FF"/>
    <w:rsid w:val="00816E82"/>
    <w:rsid w:val="008172D7"/>
    <w:rsid w:val="00817AAD"/>
    <w:rsid w:val="0082087F"/>
    <w:rsid w:val="00821094"/>
    <w:rsid w:val="00822A03"/>
    <w:rsid w:val="0082345F"/>
    <w:rsid w:val="00823533"/>
    <w:rsid w:val="00823BF1"/>
    <w:rsid w:val="0082445B"/>
    <w:rsid w:val="00824AC6"/>
    <w:rsid w:val="00824C17"/>
    <w:rsid w:val="00824D38"/>
    <w:rsid w:val="00824EC7"/>
    <w:rsid w:val="00825324"/>
    <w:rsid w:val="00830A25"/>
    <w:rsid w:val="00830BEC"/>
    <w:rsid w:val="00830EF0"/>
    <w:rsid w:val="008314AE"/>
    <w:rsid w:val="00832C90"/>
    <w:rsid w:val="00832DCF"/>
    <w:rsid w:val="008341A1"/>
    <w:rsid w:val="00834549"/>
    <w:rsid w:val="00834E2F"/>
    <w:rsid w:val="00835483"/>
    <w:rsid w:val="00835817"/>
    <w:rsid w:val="008365A4"/>
    <w:rsid w:val="00837A7F"/>
    <w:rsid w:val="00837CE4"/>
    <w:rsid w:val="00840C1A"/>
    <w:rsid w:val="0084128C"/>
    <w:rsid w:val="0084130F"/>
    <w:rsid w:val="008418AF"/>
    <w:rsid w:val="00843076"/>
    <w:rsid w:val="008441F0"/>
    <w:rsid w:val="00844431"/>
    <w:rsid w:val="00844D8C"/>
    <w:rsid w:val="00845119"/>
    <w:rsid w:val="008459CE"/>
    <w:rsid w:val="00845FE0"/>
    <w:rsid w:val="008462CA"/>
    <w:rsid w:val="008463DC"/>
    <w:rsid w:val="00846405"/>
    <w:rsid w:val="00846DBF"/>
    <w:rsid w:val="00847A4A"/>
    <w:rsid w:val="00847E24"/>
    <w:rsid w:val="00851D99"/>
    <w:rsid w:val="0085278A"/>
    <w:rsid w:val="0085362A"/>
    <w:rsid w:val="0085363D"/>
    <w:rsid w:val="008542A8"/>
    <w:rsid w:val="00854D2D"/>
    <w:rsid w:val="00854DE9"/>
    <w:rsid w:val="00855220"/>
    <w:rsid w:val="008553CC"/>
    <w:rsid w:val="00856A0C"/>
    <w:rsid w:val="00856C4A"/>
    <w:rsid w:val="00857974"/>
    <w:rsid w:val="00857D5B"/>
    <w:rsid w:val="008602A1"/>
    <w:rsid w:val="00860AC3"/>
    <w:rsid w:val="00861220"/>
    <w:rsid w:val="008612AE"/>
    <w:rsid w:val="00861BED"/>
    <w:rsid w:val="00861E84"/>
    <w:rsid w:val="00862B5A"/>
    <w:rsid w:val="008649E9"/>
    <w:rsid w:val="00864B76"/>
    <w:rsid w:val="008650D1"/>
    <w:rsid w:val="00865A99"/>
    <w:rsid w:val="00865E97"/>
    <w:rsid w:val="008664A6"/>
    <w:rsid w:val="00870B92"/>
    <w:rsid w:val="00870EAB"/>
    <w:rsid w:val="008711F0"/>
    <w:rsid w:val="00871F88"/>
    <w:rsid w:val="00872980"/>
    <w:rsid w:val="00872E8B"/>
    <w:rsid w:val="00873868"/>
    <w:rsid w:val="00873B38"/>
    <w:rsid w:val="00873C1C"/>
    <w:rsid w:val="00873DBB"/>
    <w:rsid w:val="008747FD"/>
    <w:rsid w:val="00875468"/>
    <w:rsid w:val="00875D43"/>
    <w:rsid w:val="008767D4"/>
    <w:rsid w:val="00876B93"/>
    <w:rsid w:val="0087707A"/>
    <w:rsid w:val="008778F5"/>
    <w:rsid w:val="00877CEA"/>
    <w:rsid w:val="008802A8"/>
    <w:rsid w:val="0088065D"/>
    <w:rsid w:val="008819DE"/>
    <w:rsid w:val="00882681"/>
    <w:rsid w:val="008848DD"/>
    <w:rsid w:val="00884C19"/>
    <w:rsid w:val="00885CB5"/>
    <w:rsid w:val="00885FB4"/>
    <w:rsid w:val="00886658"/>
    <w:rsid w:val="00887653"/>
    <w:rsid w:val="00887A07"/>
    <w:rsid w:val="0089062B"/>
    <w:rsid w:val="00891674"/>
    <w:rsid w:val="0089174B"/>
    <w:rsid w:val="00891A0C"/>
    <w:rsid w:val="0089207A"/>
    <w:rsid w:val="008928EF"/>
    <w:rsid w:val="00892FE5"/>
    <w:rsid w:val="00893023"/>
    <w:rsid w:val="00893705"/>
    <w:rsid w:val="00893936"/>
    <w:rsid w:val="0089472C"/>
    <w:rsid w:val="0089515B"/>
    <w:rsid w:val="0089592F"/>
    <w:rsid w:val="0089596C"/>
    <w:rsid w:val="0089732C"/>
    <w:rsid w:val="00897725"/>
    <w:rsid w:val="008A0004"/>
    <w:rsid w:val="008A07E4"/>
    <w:rsid w:val="008A0AC2"/>
    <w:rsid w:val="008A1568"/>
    <w:rsid w:val="008A2104"/>
    <w:rsid w:val="008A2A18"/>
    <w:rsid w:val="008A384B"/>
    <w:rsid w:val="008A3E49"/>
    <w:rsid w:val="008A4BD7"/>
    <w:rsid w:val="008A4C98"/>
    <w:rsid w:val="008A562A"/>
    <w:rsid w:val="008A5EAA"/>
    <w:rsid w:val="008A64F2"/>
    <w:rsid w:val="008A6C7F"/>
    <w:rsid w:val="008A6E58"/>
    <w:rsid w:val="008A7443"/>
    <w:rsid w:val="008A77E1"/>
    <w:rsid w:val="008A7803"/>
    <w:rsid w:val="008A7A83"/>
    <w:rsid w:val="008A7F7E"/>
    <w:rsid w:val="008A7F7F"/>
    <w:rsid w:val="008B155A"/>
    <w:rsid w:val="008B1869"/>
    <w:rsid w:val="008B1CCC"/>
    <w:rsid w:val="008B2145"/>
    <w:rsid w:val="008B26EE"/>
    <w:rsid w:val="008B2C4D"/>
    <w:rsid w:val="008B3BB6"/>
    <w:rsid w:val="008B3D70"/>
    <w:rsid w:val="008B3FD0"/>
    <w:rsid w:val="008B4414"/>
    <w:rsid w:val="008B48DD"/>
    <w:rsid w:val="008B4952"/>
    <w:rsid w:val="008B4FEC"/>
    <w:rsid w:val="008B5DA4"/>
    <w:rsid w:val="008B6700"/>
    <w:rsid w:val="008B67D6"/>
    <w:rsid w:val="008B72CB"/>
    <w:rsid w:val="008B7973"/>
    <w:rsid w:val="008B7D64"/>
    <w:rsid w:val="008C0458"/>
    <w:rsid w:val="008C0B98"/>
    <w:rsid w:val="008C11CF"/>
    <w:rsid w:val="008C1B16"/>
    <w:rsid w:val="008C1CF4"/>
    <w:rsid w:val="008C2214"/>
    <w:rsid w:val="008C3546"/>
    <w:rsid w:val="008C3852"/>
    <w:rsid w:val="008C39E5"/>
    <w:rsid w:val="008C411B"/>
    <w:rsid w:val="008C42AB"/>
    <w:rsid w:val="008C4A39"/>
    <w:rsid w:val="008C6044"/>
    <w:rsid w:val="008C6E07"/>
    <w:rsid w:val="008C7599"/>
    <w:rsid w:val="008C7616"/>
    <w:rsid w:val="008C7774"/>
    <w:rsid w:val="008D04E0"/>
    <w:rsid w:val="008D2A75"/>
    <w:rsid w:val="008D3A50"/>
    <w:rsid w:val="008D493B"/>
    <w:rsid w:val="008D4D40"/>
    <w:rsid w:val="008D555D"/>
    <w:rsid w:val="008D7429"/>
    <w:rsid w:val="008E0403"/>
    <w:rsid w:val="008E3AD3"/>
    <w:rsid w:val="008E4375"/>
    <w:rsid w:val="008E5275"/>
    <w:rsid w:val="008E5C6E"/>
    <w:rsid w:val="008E5D8C"/>
    <w:rsid w:val="008E67B0"/>
    <w:rsid w:val="008E6929"/>
    <w:rsid w:val="008E6EBA"/>
    <w:rsid w:val="008E71C4"/>
    <w:rsid w:val="008E7806"/>
    <w:rsid w:val="008E7C38"/>
    <w:rsid w:val="008E7D40"/>
    <w:rsid w:val="008F086D"/>
    <w:rsid w:val="008F0A4F"/>
    <w:rsid w:val="008F1369"/>
    <w:rsid w:val="008F18B7"/>
    <w:rsid w:val="008F2E35"/>
    <w:rsid w:val="008F2F97"/>
    <w:rsid w:val="008F3086"/>
    <w:rsid w:val="008F38F0"/>
    <w:rsid w:val="008F3C52"/>
    <w:rsid w:val="008F3D9C"/>
    <w:rsid w:val="008F4846"/>
    <w:rsid w:val="008F6116"/>
    <w:rsid w:val="008F6591"/>
    <w:rsid w:val="008F6611"/>
    <w:rsid w:val="008F7280"/>
    <w:rsid w:val="008F7DB3"/>
    <w:rsid w:val="00900799"/>
    <w:rsid w:val="00900A6B"/>
    <w:rsid w:val="00901C9D"/>
    <w:rsid w:val="00902BFA"/>
    <w:rsid w:val="00903FC0"/>
    <w:rsid w:val="009046F3"/>
    <w:rsid w:val="0090513D"/>
    <w:rsid w:val="00905170"/>
    <w:rsid w:val="0090525A"/>
    <w:rsid w:val="0090580B"/>
    <w:rsid w:val="00906A6C"/>
    <w:rsid w:val="00906BC1"/>
    <w:rsid w:val="00906C50"/>
    <w:rsid w:val="00907688"/>
    <w:rsid w:val="009108A9"/>
    <w:rsid w:val="009113EF"/>
    <w:rsid w:val="0091298F"/>
    <w:rsid w:val="00912E5A"/>
    <w:rsid w:val="0091402C"/>
    <w:rsid w:val="00914A03"/>
    <w:rsid w:val="00914AEC"/>
    <w:rsid w:val="00914AFB"/>
    <w:rsid w:val="0091513B"/>
    <w:rsid w:val="00915370"/>
    <w:rsid w:val="0091608F"/>
    <w:rsid w:val="009174A0"/>
    <w:rsid w:val="009200FE"/>
    <w:rsid w:val="00920C8C"/>
    <w:rsid w:val="00921218"/>
    <w:rsid w:val="0092190A"/>
    <w:rsid w:val="009229BA"/>
    <w:rsid w:val="00922B66"/>
    <w:rsid w:val="00922C9D"/>
    <w:rsid w:val="00923EDD"/>
    <w:rsid w:val="0092441A"/>
    <w:rsid w:val="009249F5"/>
    <w:rsid w:val="00925087"/>
    <w:rsid w:val="00925358"/>
    <w:rsid w:val="00930683"/>
    <w:rsid w:val="00930D58"/>
    <w:rsid w:val="00931A72"/>
    <w:rsid w:val="00931B61"/>
    <w:rsid w:val="00933300"/>
    <w:rsid w:val="009338DF"/>
    <w:rsid w:val="00933934"/>
    <w:rsid w:val="00934273"/>
    <w:rsid w:val="009344B1"/>
    <w:rsid w:val="00935A0A"/>
    <w:rsid w:val="00935DF0"/>
    <w:rsid w:val="00936391"/>
    <w:rsid w:val="0093654A"/>
    <w:rsid w:val="00940425"/>
    <w:rsid w:val="009411D8"/>
    <w:rsid w:val="009430D5"/>
    <w:rsid w:val="0094702B"/>
    <w:rsid w:val="00950032"/>
    <w:rsid w:val="00951258"/>
    <w:rsid w:val="00951A75"/>
    <w:rsid w:val="00952304"/>
    <w:rsid w:val="00952796"/>
    <w:rsid w:val="009529E0"/>
    <w:rsid w:val="00952C74"/>
    <w:rsid w:val="009538EE"/>
    <w:rsid w:val="00953DE8"/>
    <w:rsid w:val="00953E12"/>
    <w:rsid w:val="0095593D"/>
    <w:rsid w:val="00955BB7"/>
    <w:rsid w:val="009562CC"/>
    <w:rsid w:val="00956A2D"/>
    <w:rsid w:val="00957277"/>
    <w:rsid w:val="00957458"/>
    <w:rsid w:val="00960AE0"/>
    <w:rsid w:val="009611EA"/>
    <w:rsid w:val="009623DB"/>
    <w:rsid w:val="00962564"/>
    <w:rsid w:val="00962A15"/>
    <w:rsid w:val="00962A6B"/>
    <w:rsid w:val="00962D7A"/>
    <w:rsid w:val="00962DE6"/>
    <w:rsid w:val="009636F5"/>
    <w:rsid w:val="00963DD2"/>
    <w:rsid w:val="00964040"/>
    <w:rsid w:val="00964773"/>
    <w:rsid w:val="00965395"/>
    <w:rsid w:val="00965D0B"/>
    <w:rsid w:val="00965E97"/>
    <w:rsid w:val="009664B5"/>
    <w:rsid w:val="00966686"/>
    <w:rsid w:val="00967D0B"/>
    <w:rsid w:val="009702C2"/>
    <w:rsid w:val="00971037"/>
    <w:rsid w:val="0097120A"/>
    <w:rsid w:val="00973B58"/>
    <w:rsid w:val="009749BB"/>
    <w:rsid w:val="00975D5F"/>
    <w:rsid w:val="00977047"/>
    <w:rsid w:val="00977970"/>
    <w:rsid w:val="00982AED"/>
    <w:rsid w:val="00982D73"/>
    <w:rsid w:val="00982DB7"/>
    <w:rsid w:val="00982E49"/>
    <w:rsid w:val="00983469"/>
    <w:rsid w:val="0098441A"/>
    <w:rsid w:val="00984EDD"/>
    <w:rsid w:val="009878FC"/>
    <w:rsid w:val="00987985"/>
    <w:rsid w:val="00987B29"/>
    <w:rsid w:val="00987CE7"/>
    <w:rsid w:val="009909EA"/>
    <w:rsid w:val="00990BE6"/>
    <w:rsid w:val="00990CEF"/>
    <w:rsid w:val="009911B1"/>
    <w:rsid w:val="0099170C"/>
    <w:rsid w:val="0099172C"/>
    <w:rsid w:val="00992783"/>
    <w:rsid w:val="00993192"/>
    <w:rsid w:val="0099486B"/>
    <w:rsid w:val="00994AAA"/>
    <w:rsid w:val="00994C07"/>
    <w:rsid w:val="009960BE"/>
    <w:rsid w:val="00996FA6"/>
    <w:rsid w:val="009977AA"/>
    <w:rsid w:val="00997F00"/>
    <w:rsid w:val="009A17C8"/>
    <w:rsid w:val="009A20C2"/>
    <w:rsid w:val="009A23D9"/>
    <w:rsid w:val="009A2E8A"/>
    <w:rsid w:val="009A39AF"/>
    <w:rsid w:val="009A3C40"/>
    <w:rsid w:val="009A44D9"/>
    <w:rsid w:val="009A4756"/>
    <w:rsid w:val="009A5716"/>
    <w:rsid w:val="009A7809"/>
    <w:rsid w:val="009A7882"/>
    <w:rsid w:val="009A7A86"/>
    <w:rsid w:val="009B1759"/>
    <w:rsid w:val="009B1C7A"/>
    <w:rsid w:val="009B2DF3"/>
    <w:rsid w:val="009B3137"/>
    <w:rsid w:val="009B4349"/>
    <w:rsid w:val="009B4A03"/>
    <w:rsid w:val="009B4D9B"/>
    <w:rsid w:val="009B4FA6"/>
    <w:rsid w:val="009B57AE"/>
    <w:rsid w:val="009B5897"/>
    <w:rsid w:val="009B6F92"/>
    <w:rsid w:val="009B744D"/>
    <w:rsid w:val="009B7634"/>
    <w:rsid w:val="009C18C4"/>
    <w:rsid w:val="009C1C07"/>
    <w:rsid w:val="009C1C41"/>
    <w:rsid w:val="009C1E64"/>
    <w:rsid w:val="009C25FF"/>
    <w:rsid w:val="009C2A71"/>
    <w:rsid w:val="009C3845"/>
    <w:rsid w:val="009C3A37"/>
    <w:rsid w:val="009C46F3"/>
    <w:rsid w:val="009C4F55"/>
    <w:rsid w:val="009C5A74"/>
    <w:rsid w:val="009C7392"/>
    <w:rsid w:val="009D10E1"/>
    <w:rsid w:val="009D12EC"/>
    <w:rsid w:val="009D1C45"/>
    <w:rsid w:val="009D32E5"/>
    <w:rsid w:val="009D35AC"/>
    <w:rsid w:val="009D3ABB"/>
    <w:rsid w:val="009D4E12"/>
    <w:rsid w:val="009D53CC"/>
    <w:rsid w:val="009D5874"/>
    <w:rsid w:val="009D64CE"/>
    <w:rsid w:val="009D6AF4"/>
    <w:rsid w:val="009D6D7C"/>
    <w:rsid w:val="009D758B"/>
    <w:rsid w:val="009D7D52"/>
    <w:rsid w:val="009D7E10"/>
    <w:rsid w:val="009E0186"/>
    <w:rsid w:val="009E02B1"/>
    <w:rsid w:val="009E03BE"/>
    <w:rsid w:val="009E08E8"/>
    <w:rsid w:val="009E0EC9"/>
    <w:rsid w:val="009E0F25"/>
    <w:rsid w:val="009E122A"/>
    <w:rsid w:val="009E194F"/>
    <w:rsid w:val="009E2A71"/>
    <w:rsid w:val="009E2CD6"/>
    <w:rsid w:val="009E4D6B"/>
    <w:rsid w:val="009E53D5"/>
    <w:rsid w:val="009E55E7"/>
    <w:rsid w:val="009E5705"/>
    <w:rsid w:val="009E6992"/>
    <w:rsid w:val="009E6F92"/>
    <w:rsid w:val="009E7129"/>
    <w:rsid w:val="009E7911"/>
    <w:rsid w:val="009E7F59"/>
    <w:rsid w:val="009F0066"/>
    <w:rsid w:val="009F00E7"/>
    <w:rsid w:val="009F0596"/>
    <w:rsid w:val="009F0657"/>
    <w:rsid w:val="009F0681"/>
    <w:rsid w:val="009F1808"/>
    <w:rsid w:val="009F24AD"/>
    <w:rsid w:val="009F27F7"/>
    <w:rsid w:val="009F49C1"/>
    <w:rsid w:val="009F657A"/>
    <w:rsid w:val="009F7712"/>
    <w:rsid w:val="009F7C7E"/>
    <w:rsid w:val="009F7CE3"/>
    <w:rsid w:val="00A00050"/>
    <w:rsid w:val="00A0057C"/>
    <w:rsid w:val="00A00C6E"/>
    <w:rsid w:val="00A016F4"/>
    <w:rsid w:val="00A01807"/>
    <w:rsid w:val="00A02436"/>
    <w:rsid w:val="00A02CC9"/>
    <w:rsid w:val="00A03B86"/>
    <w:rsid w:val="00A03C77"/>
    <w:rsid w:val="00A0403B"/>
    <w:rsid w:val="00A044F5"/>
    <w:rsid w:val="00A048B7"/>
    <w:rsid w:val="00A05988"/>
    <w:rsid w:val="00A07894"/>
    <w:rsid w:val="00A07AC2"/>
    <w:rsid w:val="00A103DF"/>
    <w:rsid w:val="00A119C3"/>
    <w:rsid w:val="00A11E19"/>
    <w:rsid w:val="00A142C6"/>
    <w:rsid w:val="00A146DF"/>
    <w:rsid w:val="00A14E96"/>
    <w:rsid w:val="00A14EC5"/>
    <w:rsid w:val="00A151E5"/>
    <w:rsid w:val="00A15945"/>
    <w:rsid w:val="00A16AC8"/>
    <w:rsid w:val="00A2114A"/>
    <w:rsid w:val="00A213B5"/>
    <w:rsid w:val="00A215A0"/>
    <w:rsid w:val="00A218ED"/>
    <w:rsid w:val="00A228EB"/>
    <w:rsid w:val="00A23F09"/>
    <w:rsid w:val="00A24495"/>
    <w:rsid w:val="00A2490A"/>
    <w:rsid w:val="00A255DE"/>
    <w:rsid w:val="00A26EE9"/>
    <w:rsid w:val="00A27060"/>
    <w:rsid w:val="00A2714C"/>
    <w:rsid w:val="00A27459"/>
    <w:rsid w:val="00A27C85"/>
    <w:rsid w:val="00A27D01"/>
    <w:rsid w:val="00A3059C"/>
    <w:rsid w:val="00A315E2"/>
    <w:rsid w:val="00A316AF"/>
    <w:rsid w:val="00A32491"/>
    <w:rsid w:val="00A32D98"/>
    <w:rsid w:val="00A3412A"/>
    <w:rsid w:val="00A34AD0"/>
    <w:rsid w:val="00A34C18"/>
    <w:rsid w:val="00A37E58"/>
    <w:rsid w:val="00A400AF"/>
    <w:rsid w:val="00A40B90"/>
    <w:rsid w:val="00A414A4"/>
    <w:rsid w:val="00A41A7D"/>
    <w:rsid w:val="00A41AB4"/>
    <w:rsid w:val="00A41FA3"/>
    <w:rsid w:val="00A4220E"/>
    <w:rsid w:val="00A4340A"/>
    <w:rsid w:val="00A44E9E"/>
    <w:rsid w:val="00A47160"/>
    <w:rsid w:val="00A47300"/>
    <w:rsid w:val="00A50DDD"/>
    <w:rsid w:val="00A516D3"/>
    <w:rsid w:val="00A539D6"/>
    <w:rsid w:val="00A5403C"/>
    <w:rsid w:val="00A543BB"/>
    <w:rsid w:val="00A5441A"/>
    <w:rsid w:val="00A5481F"/>
    <w:rsid w:val="00A54B0D"/>
    <w:rsid w:val="00A5548D"/>
    <w:rsid w:val="00A55498"/>
    <w:rsid w:val="00A55AD3"/>
    <w:rsid w:val="00A5612F"/>
    <w:rsid w:val="00A5693B"/>
    <w:rsid w:val="00A56CA4"/>
    <w:rsid w:val="00A57763"/>
    <w:rsid w:val="00A60AD3"/>
    <w:rsid w:val="00A60CCD"/>
    <w:rsid w:val="00A61269"/>
    <w:rsid w:val="00A62E77"/>
    <w:rsid w:val="00A63C77"/>
    <w:rsid w:val="00A63D1F"/>
    <w:rsid w:val="00A6512F"/>
    <w:rsid w:val="00A658CA"/>
    <w:rsid w:val="00A6598A"/>
    <w:rsid w:val="00A65CAB"/>
    <w:rsid w:val="00A669D0"/>
    <w:rsid w:val="00A67185"/>
    <w:rsid w:val="00A70321"/>
    <w:rsid w:val="00A720C2"/>
    <w:rsid w:val="00A72212"/>
    <w:rsid w:val="00A7249E"/>
    <w:rsid w:val="00A734DC"/>
    <w:rsid w:val="00A73BD1"/>
    <w:rsid w:val="00A7444F"/>
    <w:rsid w:val="00A75068"/>
    <w:rsid w:val="00A75B21"/>
    <w:rsid w:val="00A75B49"/>
    <w:rsid w:val="00A75BD8"/>
    <w:rsid w:val="00A77C0F"/>
    <w:rsid w:val="00A800F9"/>
    <w:rsid w:val="00A8041C"/>
    <w:rsid w:val="00A80669"/>
    <w:rsid w:val="00A8113F"/>
    <w:rsid w:val="00A812B4"/>
    <w:rsid w:val="00A81380"/>
    <w:rsid w:val="00A83B00"/>
    <w:rsid w:val="00A83F77"/>
    <w:rsid w:val="00A8420B"/>
    <w:rsid w:val="00A84B49"/>
    <w:rsid w:val="00A8529D"/>
    <w:rsid w:val="00A85747"/>
    <w:rsid w:val="00A860B1"/>
    <w:rsid w:val="00A86DFA"/>
    <w:rsid w:val="00A87115"/>
    <w:rsid w:val="00A879A6"/>
    <w:rsid w:val="00A904AC"/>
    <w:rsid w:val="00A908B9"/>
    <w:rsid w:val="00A90CCE"/>
    <w:rsid w:val="00A90EDE"/>
    <w:rsid w:val="00A9229F"/>
    <w:rsid w:val="00A92E86"/>
    <w:rsid w:val="00A93277"/>
    <w:rsid w:val="00A93313"/>
    <w:rsid w:val="00A93A97"/>
    <w:rsid w:val="00A94533"/>
    <w:rsid w:val="00A94625"/>
    <w:rsid w:val="00A94DCB"/>
    <w:rsid w:val="00A953A0"/>
    <w:rsid w:val="00A96099"/>
    <w:rsid w:val="00A964FE"/>
    <w:rsid w:val="00A969A3"/>
    <w:rsid w:val="00A96DAB"/>
    <w:rsid w:val="00A97C74"/>
    <w:rsid w:val="00A97FAF"/>
    <w:rsid w:val="00AA0779"/>
    <w:rsid w:val="00AA11A7"/>
    <w:rsid w:val="00AA12D7"/>
    <w:rsid w:val="00AA1831"/>
    <w:rsid w:val="00AA22F3"/>
    <w:rsid w:val="00AA2550"/>
    <w:rsid w:val="00AA2B83"/>
    <w:rsid w:val="00AA3453"/>
    <w:rsid w:val="00AA3B17"/>
    <w:rsid w:val="00AA4468"/>
    <w:rsid w:val="00AA4708"/>
    <w:rsid w:val="00AA4E02"/>
    <w:rsid w:val="00AA56AC"/>
    <w:rsid w:val="00AA5D3B"/>
    <w:rsid w:val="00AA5E8E"/>
    <w:rsid w:val="00AA74E6"/>
    <w:rsid w:val="00AA7A58"/>
    <w:rsid w:val="00AB050A"/>
    <w:rsid w:val="00AB1035"/>
    <w:rsid w:val="00AB1848"/>
    <w:rsid w:val="00AB19FA"/>
    <w:rsid w:val="00AB1FE0"/>
    <w:rsid w:val="00AB2F32"/>
    <w:rsid w:val="00AB2F66"/>
    <w:rsid w:val="00AB3123"/>
    <w:rsid w:val="00AB322F"/>
    <w:rsid w:val="00AB3421"/>
    <w:rsid w:val="00AB40EA"/>
    <w:rsid w:val="00AB4D7B"/>
    <w:rsid w:val="00AB5C91"/>
    <w:rsid w:val="00AB64D4"/>
    <w:rsid w:val="00AB6797"/>
    <w:rsid w:val="00AB7554"/>
    <w:rsid w:val="00AB75CB"/>
    <w:rsid w:val="00AB7E1E"/>
    <w:rsid w:val="00AC00AB"/>
    <w:rsid w:val="00AC00C0"/>
    <w:rsid w:val="00AC0E86"/>
    <w:rsid w:val="00AC157F"/>
    <w:rsid w:val="00AC1653"/>
    <w:rsid w:val="00AC17A1"/>
    <w:rsid w:val="00AC1BA1"/>
    <w:rsid w:val="00AC1F07"/>
    <w:rsid w:val="00AC282C"/>
    <w:rsid w:val="00AC2A1E"/>
    <w:rsid w:val="00AC3563"/>
    <w:rsid w:val="00AC3BD3"/>
    <w:rsid w:val="00AC3D2D"/>
    <w:rsid w:val="00AC3F60"/>
    <w:rsid w:val="00AC4AAA"/>
    <w:rsid w:val="00AC4B84"/>
    <w:rsid w:val="00AC54A5"/>
    <w:rsid w:val="00AC5D07"/>
    <w:rsid w:val="00AC6097"/>
    <w:rsid w:val="00AC6752"/>
    <w:rsid w:val="00AC6BD2"/>
    <w:rsid w:val="00AC70C6"/>
    <w:rsid w:val="00AC7569"/>
    <w:rsid w:val="00AC785C"/>
    <w:rsid w:val="00AD0D4B"/>
    <w:rsid w:val="00AD12C5"/>
    <w:rsid w:val="00AD16EF"/>
    <w:rsid w:val="00AD1AC1"/>
    <w:rsid w:val="00AD1FD9"/>
    <w:rsid w:val="00AD21EB"/>
    <w:rsid w:val="00AD357E"/>
    <w:rsid w:val="00AD3663"/>
    <w:rsid w:val="00AD3DDF"/>
    <w:rsid w:val="00AD4983"/>
    <w:rsid w:val="00AD6695"/>
    <w:rsid w:val="00AD6C50"/>
    <w:rsid w:val="00AD6E93"/>
    <w:rsid w:val="00AD7B5C"/>
    <w:rsid w:val="00AE026F"/>
    <w:rsid w:val="00AE0584"/>
    <w:rsid w:val="00AE1226"/>
    <w:rsid w:val="00AE159B"/>
    <w:rsid w:val="00AE1BEE"/>
    <w:rsid w:val="00AE1EA7"/>
    <w:rsid w:val="00AE2229"/>
    <w:rsid w:val="00AE2D47"/>
    <w:rsid w:val="00AE386C"/>
    <w:rsid w:val="00AE3EF5"/>
    <w:rsid w:val="00AE4BE5"/>
    <w:rsid w:val="00AE51A0"/>
    <w:rsid w:val="00AE63CE"/>
    <w:rsid w:val="00AE6994"/>
    <w:rsid w:val="00AE75F6"/>
    <w:rsid w:val="00AE7FFB"/>
    <w:rsid w:val="00AF0814"/>
    <w:rsid w:val="00AF0878"/>
    <w:rsid w:val="00AF1398"/>
    <w:rsid w:val="00AF1650"/>
    <w:rsid w:val="00AF20AE"/>
    <w:rsid w:val="00AF21AD"/>
    <w:rsid w:val="00AF28C6"/>
    <w:rsid w:val="00AF2CD8"/>
    <w:rsid w:val="00AF340B"/>
    <w:rsid w:val="00AF37F6"/>
    <w:rsid w:val="00AF3BAE"/>
    <w:rsid w:val="00AF3C90"/>
    <w:rsid w:val="00AF4015"/>
    <w:rsid w:val="00AF5632"/>
    <w:rsid w:val="00AF618D"/>
    <w:rsid w:val="00AF690B"/>
    <w:rsid w:val="00AF6F4A"/>
    <w:rsid w:val="00AF74BB"/>
    <w:rsid w:val="00AF77BD"/>
    <w:rsid w:val="00B00142"/>
    <w:rsid w:val="00B01544"/>
    <w:rsid w:val="00B0199E"/>
    <w:rsid w:val="00B023E6"/>
    <w:rsid w:val="00B02D0D"/>
    <w:rsid w:val="00B051A5"/>
    <w:rsid w:val="00B05568"/>
    <w:rsid w:val="00B05ABC"/>
    <w:rsid w:val="00B05C73"/>
    <w:rsid w:val="00B05D28"/>
    <w:rsid w:val="00B06700"/>
    <w:rsid w:val="00B06E2F"/>
    <w:rsid w:val="00B071DD"/>
    <w:rsid w:val="00B077D4"/>
    <w:rsid w:val="00B07C16"/>
    <w:rsid w:val="00B07C21"/>
    <w:rsid w:val="00B11ED6"/>
    <w:rsid w:val="00B125C5"/>
    <w:rsid w:val="00B128BC"/>
    <w:rsid w:val="00B12CF5"/>
    <w:rsid w:val="00B136C5"/>
    <w:rsid w:val="00B138B9"/>
    <w:rsid w:val="00B146A1"/>
    <w:rsid w:val="00B146BE"/>
    <w:rsid w:val="00B148AC"/>
    <w:rsid w:val="00B150B7"/>
    <w:rsid w:val="00B15EAF"/>
    <w:rsid w:val="00B17EC1"/>
    <w:rsid w:val="00B2101E"/>
    <w:rsid w:val="00B217A2"/>
    <w:rsid w:val="00B2335C"/>
    <w:rsid w:val="00B239E0"/>
    <w:rsid w:val="00B23EE7"/>
    <w:rsid w:val="00B25349"/>
    <w:rsid w:val="00B25723"/>
    <w:rsid w:val="00B25FDD"/>
    <w:rsid w:val="00B3087A"/>
    <w:rsid w:val="00B30BD1"/>
    <w:rsid w:val="00B322B0"/>
    <w:rsid w:val="00B324F9"/>
    <w:rsid w:val="00B32614"/>
    <w:rsid w:val="00B32D77"/>
    <w:rsid w:val="00B34E71"/>
    <w:rsid w:val="00B371D4"/>
    <w:rsid w:val="00B37453"/>
    <w:rsid w:val="00B37C5F"/>
    <w:rsid w:val="00B4037A"/>
    <w:rsid w:val="00B40389"/>
    <w:rsid w:val="00B407E2"/>
    <w:rsid w:val="00B412E4"/>
    <w:rsid w:val="00B41FF6"/>
    <w:rsid w:val="00B420DE"/>
    <w:rsid w:val="00B42D99"/>
    <w:rsid w:val="00B42ECB"/>
    <w:rsid w:val="00B4353B"/>
    <w:rsid w:val="00B441DB"/>
    <w:rsid w:val="00B447B3"/>
    <w:rsid w:val="00B44A2D"/>
    <w:rsid w:val="00B45CF8"/>
    <w:rsid w:val="00B45D02"/>
    <w:rsid w:val="00B468E3"/>
    <w:rsid w:val="00B46E6A"/>
    <w:rsid w:val="00B47315"/>
    <w:rsid w:val="00B4752D"/>
    <w:rsid w:val="00B47BD3"/>
    <w:rsid w:val="00B500B5"/>
    <w:rsid w:val="00B500D7"/>
    <w:rsid w:val="00B50532"/>
    <w:rsid w:val="00B517E9"/>
    <w:rsid w:val="00B51C4E"/>
    <w:rsid w:val="00B52C10"/>
    <w:rsid w:val="00B535FF"/>
    <w:rsid w:val="00B5441C"/>
    <w:rsid w:val="00B5451D"/>
    <w:rsid w:val="00B55036"/>
    <w:rsid w:val="00B55929"/>
    <w:rsid w:val="00B55B91"/>
    <w:rsid w:val="00B55F74"/>
    <w:rsid w:val="00B560FC"/>
    <w:rsid w:val="00B56153"/>
    <w:rsid w:val="00B562D5"/>
    <w:rsid w:val="00B56815"/>
    <w:rsid w:val="00B608C4"/>
    <w:rsid w:val="00B60B4D"/>
    <w:rsid w:val="00B60C45"/>
    <w:rsid w:val="00B61827"/>
    <w:rsid w:val="00B61C0C"/>
    <w:rsid w:val="00B62A67"/>
    <w:rsid w:val="00B62BA9"/>
    <w:rsid w:val="00B63399"/>
    <w:rsid w:val="00B6387C"/>
    <w:rsid w:val="00B64713"/>
    <w:rsid w:val="00B65649"/>
    <w:rsid w:val="00B66D0C"/>
    <w:rsid w:val="00B67511"/>
    <w:rsid w:val="00B67B64"/>
    <w:rsid w:val="00B67EFB"/>
    <w:rsid w:val="00B70518"/>
    <w:rsid w:val="00B70EBE"/>
    <w:rsid w:val="00B71908"/>
    <w:rsid w:val="00B72468"/>
    <w:rsid w:val="00B7273B"/>
    <w:rsid w:val="00B73286"/>
    <w:rsid w:val="00B73ADC"/>
    <w:rsid w:val="00B74943"/>
    <w:rsid w:val="00B74D19"/>
    <w:rsid w:val="00B7558D"/>
    <w:rsid w:val="00B7602B"/>
    <w:rsid w:val="00B77209"/>
    <w:rsid w:val="00B77CAB"/>
    <w:rsid w:val="00B802FB"/>
    <w:rsid w:val="00B80E28"/>
    <w:rsid w:val="00B81221"/>
    <w:rsid w:val="00B81338"/>
    <w:rsid w:val="00B81831"/>
    <w:rsid w:val="00B81A47"/>
    <w:rsid w:val="00B827F0"/>
    <w:rsid w:val="00B833B5"/>
    <w:rsid w:val="00B83ADC"/>
    <w:rsid w:val="00B84963"/>
    <w:rsid w:val="00B84CB2"/>
    <w:rsid w:val="00B85025"/>
    <w:rsid w:val="00B8591B"/>
    <w:rsid w:val="00B90C69"/>
    <w:rsid w:val="00B91A88"/>
    <w:rsid w:val="00B93E72"/>
    <w:rsid w:val="00B9539F"/>
    <w:rsid w:val="00B9590D"/>
    <w:rsid w:val="00B97167"/>
    <w:rsid w:val="00B972CE"/>
    <w:rsid w:val="00B973FF"/>
    <w:rsid w:val="00B97FEE"/>
    <w:rsid w:val="00BA16E5"/>
    <w:rsid w:val="00BA18F2"/>
    <w:rsid w:val="00BA261E"/>
    <w:rsid w:val="00BA2BDF"/>
    <w:rsid w:val="00BA4478"/>
    <w:rsid w:val="00BA4546"/>
    <w:rsid w:val="00BA465B"/>
    <w:rsid w:val="00BA4679"/>
    <w:rsid w:val="00BA54E8"/>
    <w:rsid w:val="00BA6669"/>
    <w:rsid w:val="00BA75A3"/>
    <w:rsid w:val="00BB01C3"/>
    <w:rsid w:val="00BB02D0"/>
    <w:rsid w:val="00BB1302"/>
    <w:rsid w:val="00BB2071"/>
    <w:rsid w:val="00BB235C"/>
    <w:rsid w:val="00BB2761"/>
    <w:rsid w:val="00BB29E6"/>
    <w:rsid w:val="00BB2E2B"/>
    <w:rsid w:val="00BB319E"/>
    <w:rsid w:val="00BB34C3"/>
    <w:rsid w:val="00BB4285"/>
    <w:rsid w:val="00BB52BB"/>
    <w:rsid w:val="00BB58C3"/>
    <w:rsid w:val="00BB5F17"/>
    <w:rsid w:val="00BB6131"/>
    <w:rsid w:val="00BB6143"/>
    <w:rsid w:val="00BB67BA"/>
    <w:rsid w:val="00BB681E"/>
    <w:rsid w:val="00BB6B60"/>
    <w:rsid w:val="00BB6B9A"/>
    <w:rsid w:val="00BB6C8F"/>
    <w:rsid w:val="00BB77E1"/>
    <w:rsid w:val="00BB79DF"/>
    <w:rsid w:val="00BC0096"/>
    <w:rsid w:val="00BC0D87"/>
    <w:rsid w:val="00BC12A2"/>
    <w:rsid w:val="00BC15E0"/>
    <w:rsid w:val="00BC224D"/>
    <w:rsid w:val="00BC269E"/>
    <w:rsid w:val="00BC2AD8"/>
    <w:rsid w:val="00BC2AE4"/>
    <w:rsid w:val="00BC38C4"/>
    <w:rsid w:val="00BC3A44"/>
    <w:rsid w:val="00BC678B"/>
    <w:rsid w:val="00BC6908"/>
    <w:rsid w:val="00BC6924"/>
    <w:rsid w:val="00BC792B"/>
    <w:rsid w:val="00BC7B88"/>
    <w:rsid w:val="00BC7D7E"/>
    <w:rsid w:val="00BD0209"/>
    <w:rsid w:val="00BD08E9"/>
    <w:rsid w:val="00BD17E4"/>
    <w:rsid w:val="00BD389B"/>
    <w:rsid w:val="00BD55E2"/>
    <w:rsid w:val="00BD5AEB"/>
    <w:rsid w:val="00BD6454"/>
    <w:rsid w:val="00BD6644"/>
    <w:rsid w:val="00BD690A"/>
    <w:rsid w:val="00BD6CD4"/>
    <w:rsid w:val="00BD6E2C"/>
    <w:rsid w:val="00BD7BEC"/>
    <w:rsid w:val="00BE0689"/>
    <w:rsid w:val="00BE19D5"/>
    <w:rsid w:val="00BE2E90"/>
    <w:rsid w:val="00BE4387"/>
    <w:rsid w:val="00BE5122"/>
    <w:rsid w:val="00BE54DD"/>
    <w:rsid w:val="00BE61B0"/>
    <w:rsid w:val="00BE6BC5"/>
    <w:rsid w:val="00BF02AD"/>
    <w:rsid w:val="00BF0C6E"/>
    <w:rsid w:val="00BF0F13"/>
    <w:rsid w:val="00BF1572"/>
    <w:rsid w:val="00BF20C9"/>
    <w:rsid w:val="00BF4EC6"/>
    <w:rsid w:val="00BF51E2"/>
    <w:rsid w:val="00BF5A8D"/>
    <w:rsid w:val="00BF5CAD"/>
    <w:rsid w:val="00BF71EF"/>
    <w:rsid w:val="00BF732C"/>
    <w:rsid w:val="00BF7790"/>
    <w:rsid w:val="00BF7DE0"/>
    <w:rsid w:val="00C0050D"/>
    <w:rsid w:val="00C006D0"/>
    <w:rsid w:val="00C01B08"/>
    <w:rsid w:val="00C01F96"/>
    <w:rsid w:val="00C0288C"/>
    <w:rsid w:val="00C02B32"/>
    <w:rsid w:val="00C03616"/>
    <w:rsid w:val="00C03D26"/>
    <w:rsid w:val="00C04BF9"/>
    <w:rsid w:val="00C06AD8"/>
    <w:rsid w:val="00C06C1C"/>
    <w:rsid w:val="00C06FCA"/>
    <w:rsid w:val="00C07019"/>
    <w:rsid w:val="00C0788D"/>
    <w:rsid w:val="00C07AAE"/>
    <w:rsid w:val="00C10AE9"/>
    <w:rsid w:val="00C13ACA"/>
    <w:rsid w:val="00C13DD0"/>
    <w:rsid w:val="00C142CA"/>
    <w:rsid w:val="00C14637"/>
    <w:rsid w:val="00C147C2"/>
    <w:rsid w:val="00C15875"/>
    <w:rsid w:val="00C20031"/>
    <w:rsid w:val="00C209C9"/>
    <w:rsid w:val="00C20D70"/>
    <w:rsid w:val="00C21408"/>
    <w:rsid w:val="00C22F68"/>
    <w:rsid w:val="00C230B8"/>
    <w:rsid w:val="00C239E2"/>
    <w:rsid w:val="00C24DCB"/>
    <w:rsid w:val="00C25FB7"/>
    <w:rsid w:val="00C260C2"/>
    <w:rsid w:val="00C26C1F"/>
    <w:rsid w:val="00C26D43"/>
    <w:rsid w:val="00C274BB"/>
    <w:rsid w:val="00C275C3"/>
    <w:rsid w:val="00C300F6"/>
    <w:rsid w:val="00C30A10"/>
    <w:rsid w:val="00C314AF"/>
    <w:rsid w:val="00C33E7E"/>
    <w:rsid w:val="00C340B5"/>
    <w:rsid w:val="00C3412C"/>
    <w:rsid w:val="00C34239"/>
    <w:rsid w:val="00C34357"/>
    <w:rsid w:val="00C34CAE"/>
    <w:rsid w:val="00C3580D"/>
    <w:rsid w:val="00C35871"/>
    <w:rsid w:val="00C358C8"/>
    <w:rsid w:val="00C37915"/>
    <w:rsid w:val="00C37D75"/>
    <w:rsid w:val="00C37EF6"/>
    <w:rsid w:val="00C415C4"/>
    <w:rsid w:val="00C4186E"/>
    <w:rsid w:val="00C4219A"/>
    <w:rsid w:val="00C42FF7"/>
    <w:rsid w:val="00C4313A"/>
    <w:rsid w:val="00C43802"/>
    <w:rsid w:val="00C43C07"/>
    <w:rsid w:val="00C43CC6"/>
    <w:rsid w:val="00C44025"/>
    <w:rsid w:val="00C44330"/>
    <w:rsid w:val="00C44A98"/>
    <w:rsid w:val="00C4514E"/>
    <w:rsid w:val="00C45C0E"/>
    <w:rsid w:val="00C45D85"/>
    <w:rsid w:val="00C45FF3"/>
    <w:rsid w:val="00C46380"/>
    <w:rsid w:val="00C46866"/>
    <w:rsid w:val="00C469C2"/>
    <w:rsid w:val="00C46E06"/>
    <w:rsid w:val="00C500B3"/>
    <w:rsid w:val="00C50F08"/>
    <w:rsid w:val="00C519D5"/>
    <w:rsid w:val="00C52ECB"/>
    <w:rsid w:val="00C5359D"/>
    <w:rsid w:val="00C5359E"/>
    <w:rsid w:val="00C5361E"/>
    <w:rsid w:val="00C53B25"/>
    <w:rsid w:val="00C547E6"/>
    <w:rsid w:val="00C54DEE"/>
    <w:rsid w:val="00C55628"/>
    <w:rsid w:val="00C56916"/>
    <w:rsid w:val="00C6031E"/>
    <w:rsid w:val="00C61D4B"/>
    <w:rsid w:val="00C61F37"/>
    <w:rsid w:val="00C63129"/>
    <w:rsid w:val="00C63605"/>
    <w:rsid w:val="00C63691"/>
    <w:rsid w:val="00C63AD6"/>
    <w:rsid w:val="00C63C2B"/>
    <w:rsid w:val="00C646E2"/>
    <w:rsid w:val="00C64B7A"/>
    <w:rsid w:val="00C64E4B"/>
    <w:rsid w:val="00C650CB"/>
    <w:rsid w:val="00C65644"/>
    <w:rsid w:val="00C658AF"/>
    <w:rsid w:val="00C659D7"/>
    <w:rsid w:val="00C66363"/>
    <w:rsid w:val="00C66869"/>
    <w:rsid w:val="00C67680"/>
    <w:rsid w:val="00C7098A"/>
    <w:rsid w:val="00C724E4"/>
    <w:rsid w:val="00C72DFF"/>
    <w:rsid w:val="00C73BD6"/>
    <w:rsid w:val="00C73E1F"/>
    <w:rsid w:val="00C74B23"/>
    <w:rsid w:val="00C75791"/>
    <w:rsid w:val="00C76E38"/>
    <w:rsid w:val="00C77135"/>
    <w:rsid w:val="00C778DA"/>
    <w:rsid w:val="00C77D00"/>
    <w:rsid w:val="00C8064A"/>
    <w:rsid w:val="00C82275"/>
    <w:rsid w:val="00C83603"/>
    <w:rsid w:val="00C83A3C"/>
    <w:rsid w:val="00C8460A"/>
    <w:rsid w:val="00C84618"/>
    <w:rsid w:val="00C846B8"/>
    <w:rsid w:val="00C846CF"/>
    <w:rsid w:val="00C86328"/>
    <w:rsid w:val="00C865B3"/>
    <w:rsid w:val="00C86800"/>
    <w:rsid w:val="00C86E9B"/>
    <w:rsid w:val="00C86F33"/>
    <w:rsid w:val="00C870EF"/>
    <w:rsid w:val="00C87615"/>
    <w:rsid w:val="00C87EC5"/>
    <w:rsid w:val="00C908B6"/>
    <w:rsid w:val="00C93F0B"/>
    <w:rsid w:val="00C9410D"/>
    <w:rsid w:val="00C9422B"/>
    <w:rsid w:val="00C94958"/>
    <w:rsid w:val="00C94AAB"/>
    <w:rsid w:val="00C95498"/>
    <w:rsid w:val="00C958CB"/>
    <w:rsid w:val="00C9612F"/>
    <w:rsid w:val="00CA07C9"/>
    <w:rsid w:val="00CA0A20"/>
    <w:rsid w:val="00CA0D26"/>
    <w:rsid w:val="00CA17C3"/>
    <w:rsid w:val="00CA19AB"/>
    <w:rsid w:val="00CA1CC3"/>
    <w:rsid w:val="00CA2441"/>
    <w:rsid w:val="00CA2598"/>
    <w:rsid w:val="00CA35C6"/>
    <w:rsid w:val="00CA3E8E"/>
    <w:rsid w:val="00CA4919"/>
    <w:rsid w:val="00CA544A"/>
    <w:rsid w:val="00CA5566"/>
    <w:rsid w:val="00CA563A"/>
    <w:rsid w:val="00CA5AC7"/>
    <w:rsid w:val="00CA60E9"/>
    <w:rsid w:val="00CA6AB7"/>
    <w:rsid w:val="00CA6EEC"/>
    <w:rsid w:val="00CA722C"/>
    <w:rsid w:val="00CA7867"/>
    <w:rsid w:val="00CB072B"/>
    <w:rsid w:val="00CB0966"/>
    <w:rsid w:val="00CB0B8C"/>
    <w:rsid w:val="00CB0F2C"/>
    <w:rsid w:val="00CB1302"/>
    <w:rsid w:val="00CB14F9"/>
    <w:rsid w:val="00CB1A8C"/>
    <w:rsid w:val="00CB1E1D"/>
    <w:rsid w:val="00CB22DB"/>
    <w:rsid w:val="00CB2373"/>
    <w:rsid w:val="00CB28B4"/>
    <w:rsid w:val="00CB2CCD"/>
    <w:rsid w:val="00CB31B9"/>
    <w:rsid w:val="00CB32F9"/>
    <w:rsid w:val="00CB3A1C"/>
    <w:rsid w:val="00CB5486"/>
    <w:rsid w:val="00CB58AE"/>
    <w:rsid w:val="00CB5B65"/>
    <w:rsid w:val="00CB60B2"/>
    <w:rsid w:val="00CB6270"/>
    <w:rsid w:val="00CB6450"/>
    <w:rsid w:val="00CB64F3"/>
    <w:rsid w:val="00CB71C8"/>
    <w:rsid w:val="00CB737A"/>
    <w:rsid w:val="00CB74DF"/>
    <w:rsid w:val="00CB7F3A"/>
    <w:rsid w:val="00CC06A6"/>
    <w:rsid w:val="00CC0AD1"/>
    <w:rsid w:val="00CC0DE7"/>
    <w:rsid w:val="00CC14FD"/>
    <w:rsid w:val="00CC2032"/>
    <w:rsid w:val="00CC2AF0"/>
    <w:rsid w:val="00CC3B38"/>
    <w:rsid w:val="00CC3B78"/>
    <w:rsid w:val="00CC4511"/>
    <w:rsid w:val="00CC47B9"/>
    <w:rsid w:val="00CC6058"/>
    <w:rsid w:val="00CC70E7"/>
    <w:rsid w:val="00CC7A8A"/>
    <w:rsid w:val="00CC7ACD"/>
    <w:rsid w:val="00CD0025"/>
    <w:rsid w:val="00CD0156"/>
    <w:rsid w:val="00CD0F36"/>
    <w:rsid w:val="00CD16D7"/>
    <w:rsid w:val="00CD2FD0"/>
    <w:rsid w:val="00CD38F2"/>
    <w:rsid w:val="00CD391A"/>
    <w:rsid w:val="00CD3AF8"/>
    <w:rsid w:val="00CD3E63"/>
    <w:rsid w:val="00CD4029"/>
    <w:rsid w:val="00CD40AE"/>
    <w:rsid w:val="00CD4606"/>
    <w:rsid w:val="00CD4BA6"/>
    <w:rsid w:val="00CD609C"/>
    <w:rsid w:val="00CD6541"/>
    <w:rsid w:val="00CD69BB"/>
    <w:rsid w:val="00CD7374"/>
    <w:rsid w:val="00CD774B"/>
    <w:rsid w:val="00CE0C8E"/>
    <w:rsid w:val="00CE1E33"/>
    <w:rsid w:val="00CE2509"/>
    <w:rsid w:val="00CE297E"/>
    <w:rsid w:val="00CE2F10"/>
    <w:rsid w:val="00CE31C1"/>
    <w:rsid w:val="00CE3A6C"/>
    <w:rsid w:val="00CE4032"/>
    <w:rsid w:val="00CE4203"/>
    <w:rsid w:val="00CE4951"/>
    <w:rsid w:val="00CE4FC4"/>
    <w:rsid w:val="00CE5DE1"/>
    <w:rsid w:val="00CE68EF"/>
    <w:rsid w:val="00CE6944"/>
    <w:rsid w:val="00CE6AC8"/>
    <w:rsid w:val="00CE7B4C"/>
    <w:rsid w:val="00CF02FF"/>
    <w:rsid w:val="00CF03F0"/>
    <w:rsid w:val="00CF0EAD"/>
    <w:rsid w:val="00CF12FD"/>
    <w:rsid w:val="00CF13FC"/>
    <w:rsid w:val="00CF16DC"/>
    <w:rsid w:val="00CF1AE9"/>
    <w:rsid w:val="00CF1CCD"/>
    <w:rsid w:val="00CF1DF5"/>
    <w:rsid w:val="00CF2555"/>
    <w:rsid w:val="00CF2F4E"/>
    <w:rsid w:val="00CF4243"/>
    <w:rsid w:val="00CF4DD5"/>
    <w:rsid w:val="00CF4E58"/>
    <w:rsid w:val="00CF562C"/>
    <w:rsid w:val="00CF5E75"/>
    <w:rsid w:val="00CF5F86"/>
    <w:rsid w:val="00CF6C0E"/>
    <w:rsid w:val="00CF7A0F"/>
    <w:rsid w:val="00CF7C96"/>
    <w:rsid w:val="00CF7F02"/>
    <w:rsid w:val="00D00659"/>
    <w:rsid w:val="00D018DD"/>
    <w:rsid w:val="00D01C7A"/>
    <w:rsid w:val="00D03697"/>
    <w:rsid w:val="00D04446"/>
    <w:rsid w:val="00D0495D"/>
    <w:rsid w:val="00D063E5"/>
    <w:rsid w:val="00D0658F"/>
    <w:rsid w:val="00D067C1"/>
    <w:rsid w:val="00D068ED"/>
    <w:rsid w:val="00D06E48"/>
    <w:rsid w:val="00D1063A"/>
    <w:rsid w:val="00D10744"/>
    <w:rsid w:val="00D10BEB"/>
    <w:rsid w:val="00D10E7E"/>
    <w:rsid w:val="00D11A91"/>
    <w:rsid w:val="00D11E6E"/>
    <w:rsid w:val="00D12773"/>
    <w:rsid w:val="00D13490"/>
    <w:rsid w:val="00D142EB"/>
    <w:rsid w:val="00D15123"/>
    <w:rsid w:val="00D16890"/>
    <w:rsid w:val="00D16911"/>
    <w:rsid w:val="00D20487"/>
    <w:rsid w:val="00D21906"/>
    <w:rsid w:val="00D21C75"/>
    <w:rsid w:val="00D220BB"/>
    <w:rsid w:val="00D223BA"/>
    <w:rsid w:val="00D22846"/>
    <w:rsid w:val="00D22E27"/>
    <w:rsid w:val="00D22F76"/>
    <w:rsid w:val="00D22FAB"/>
    <w:rsid w:val="00D237DE"/>
    <w:rsid w:val="00D23A2C"/>
    <w:rsid w:val="00D23B4F"/>
    <w:rsid w:val="00D23F45"/>
    <w:rsid w:val="00D2407A"/>
    <w:rsid w:val="00D24B22"/>
    <w:rsid w:val="00D25054"/>
    <w:rsid w:val="00D25E03"/>
    <w:rsid w:val="00D265C0"/>
    <w:rsid w:val="00D26B69"/>
    <w:rsid w:val="00D26DA0"/>
    <w:rsid w:val="00D271F0"/>
    <w:rsid w:val="00D27A87"/>
    <w:rsid w:val="00D27CC9"/>
    <w:rsid w:val="00D3059F"/>
    <w:rsid w:val="00D307A1"/>
    <w:rsid w:val="00D30C94"/>
    <w:rsid w:val="00D30D8F"/>
    <w:rsid w:val="00D31076"/>
    <w:rsid w:val="00D31786"/>
    <w:rsid w:val="00D330C5"/>
    <w:rsid w:val="00D336B4"/>
    <w:rsid w:val="00D33D9B"/>
    <w:rsid w:val="00D3481F"/>
    <w:rsid w:val="00D34E7B"/>
    <w:rsid w:val="00D3535C"/>
    <w:rsid w:val="00D40DEC"/>
    <w:rsid w:val="00D40EF3"/>
    <w:rsid w:val="00D412B7"/>
    <w:rsid w:val="00D4135F"/>
    <w:rsid w:val="00D413B9"/>
    <w:rsid w:val="00D4240A"/>
    <w:rsid w:val="00D42597"/>
    <w:rsid w:val="00D42CDB"/>
    <w:rsid w:val="00D43F65"/>
    <w:rsid w:val="00D44182"/>
    <w:rsid w:val="00D4425B"/>
    <w:rsid w:val="00D46B1B"/>
    <w:rsid w:val="00D472CA"/>
    <w:rsid w:val="00D47786"/>
    <w:rsid w:val="00D47A6F"/>
    <w:rsid w:val="00D5093F"/>
    <w:rsid w:val="00D51E3E"/>
    <w:rsid w:val="00D52192"/>
    <w:rsid w:val="00D52C60"/>
    <w:rsid w:val="00D53357"/>
    <w:rsid w:val="00D537B9"/>
    <w:rsid w:val="00D53CDA"/>
    <w:rsid w:val="00D5403E"/>
    <w:rsid w:val="00D54079"/>
    <w:rsid w:val="00D54C30"/>
    <w:rsid w:val="00D54C64"/>
    <w:rsid w:val="00D55124"/>
    <w:rsid w:val="00D55D0E"/>
    <w:rsid w:val="00D57053"/>
    <w:rsid w:val="00D5755B"/>
    <w:rsid w:val="00D57656"/>
    <w:rsid w:val="00D60029"/>
    <w:rsid w:val="00D60B75"/>
    <w:rsid w:val="00D61136"/>
    <w:rsid w:val="00D621ED"/>
    <w:rsid w:val="00D62519"/>
    <w:rsid w:val="00D626B8"/>
    <w:rsid w:val="00D6350B"/>
    <w:rsid w:val="00D63A86"/>
    <w:rsid w:val="00D63D9D"/>
    <w:rsid w:val="00D64162"/>
    <w:rsid w:val="00D648CB"/>
    <w:rsid w:val="00D65A50"/>
    <w:rsid w:val="00D65DE9"/>
    <w:rsid w:val="00D662F6"/>
    <w:rsid w:val="00D66615"/>
    <w:rsid w:val="00D66B38"/>
    <w:rsid w:val="00D66BEC"/>
    <w:rsid w:val="00D675E3"/>
    <w:rsid w:val="00D702A1"/>
    <w:rsid w:val="00D70D97"/>
    <w:rsid w:val="00D71F43"/>
    <w:rsid w:val="00D725F1"/>
    <w:rsid w:val="00D7368F"/>
    <w:rsid w:val="00D74841"/>
    <w:rsid w:val="00D7595A"/>
    <w:rsid w:val="00D76AE7"/>
    <w:rsid w:val="00D7700E"/>
    <w:rsid w:val="00D825F2"/>
    <w:rsid w:val="00D82BC1"/>
    <w:rsid w:val="00D82CA6"/>
    <w:rsid w:val="00D83047"/>
    <w:rsid w:val="00D83368"/>
    <w:rsid w:val="00D84135"/>
    <w:rsid w:val="00D846EC"/>
    <w:rsid w:val="00D84B0D"/>
    <w:rsid w:val="00D84EF4"/>
    <w:rsid w:val="00D853E6"/>
    <w:rsid w:val="00D85C1F"/>
    <w:rsid w:val="00D864B2"/>
    <w:rsid w:val="00D8670F"/>
    <w:rsid w:val="00D86BA6"/>
    <w:rsid w:val="00D87B5C"/>
    <w:rsid w:val="00D90BF5"/>
    <w:rsid w:val="00D917EE"/>
    <w:rsid w:val="00D920BC"/>
    <w:rsid w:val="00D92843"/>
    <w:rsid w:val="00D92BD3"/>
    <w:rsid w:val="00D9351D"/>
    <w:rsid w:val="00D936EB"/>
    <w:rsid w:val="00D93FE8"/>
    <w:rsid w:val="00D94124"/>
    <w:rsid w:val="00D94969"/>
    <w:rsid w:val="00D94C44"/>
    <w:rsid w:val="00D95E41"/>
    <w:rsid w:val="00D96651"/>
    <w:rsid w:val="00D96920"/>
    <w:rsid w:val="00D96B90"/>
    <w:rsid w:val="00D97076"/>
    <w:rsid w:val="00D976F5"/>
    <w:rsid w:val="00D97B1B"/>
    <w:rsid w:val="00DA0340"/>
    <w:rsid w:val="00DA0672"/>
    <w:rsid w:val="00DA1BE6"/>
    <w:rsid w:val="00DA1CA9"/>
    <w:rsid w:val="00DA1DED"/>
    <w:rsid w:val="00DA1F60"/>
    <w:rsid w:val="00DA2377"/>
    <w:rsid w:val="00DA3E30"/>
    <w:rsid w:val="00DA4D8B"/>
    <w:rsid w:val="00DA58B3"/>
    <w:rsid w:val="00DA6AE1"/>
    <w:rsid w:val="00DA6F4E"/>
    <w:rsid w:val="00DA708E"/>
    <w:rsid w:val="00DA7811"/>
    <w:rsid w:val="00DA7B23"/>
    <w:rsid w:val="00DB0A16"/>
    <w:rsid w:val="00DB10EB"/>
    <w:rsid w:val="00DB2097"/>
    <w:rsid w:val="00DB3580"/>
    <w:rsid w:val="00DB38DE"/>
    <w:rsid w:val="00DB3B05"/>
    <w:rsid w:val="00DB41B1"/>
    <w:rsid w:val="00DB51FC"/>
    <w:rsid w:val="00DB5B86"/>
    <w:rsid w:val="00DB6F16"/>
    <w:rsid w:val="00DB734F"/>
    <w:rsid w:val="00DB7512"/>
    <w:rsid w:val="00DC036C"/>
    <w:rsid w:val="00DC03FC"/>
    <w:rsid w:val="00DC0A86"/>
    <w:rsid w:val="00DC0D35"/>
    <w:rsid w:val="00DC13C0"/>
    <w:rsid w:val="00DC29B4"/>
    <w:rsid w:val="00DC29E7"/>
    <w:rsid w:val="00DC2D4A"/>
    <w:rsid w:val="00DC3137"/>
    <w:rsid w:val="00DC3928"/>
    <w:rsid w:val="00DC4088"/>
    <w:rsid w:val="00DC49C8"/>
    <w:rsid w:val="00DC5611"/>
    <w:rsid w:val="00DC5D2D"/>
    <w:rsid w:val="00DC6A56"/>
    <w:rsid w:val="00DC6CA5"/>
    <w:rsid w:val="00DC71AE"/>
    <w:rsid w:val="00DD0378"/>
    <w:rsid w:val="00DD0709"/>
    <w:rsid w:val="00DD0B3F"/>
    <w:rsid w:val="00DD1939"/>
    <w:rsid w:val="00DD1E02"/>
    <w:rsid w:val="00DD352B"/>
    <w:rsid w:val="00DD3A93"/>
    <w:rsid w:val="00DD47E3"/>
    <w:rsid w:val="00DD5B64"/>
    <w:rsid w:val="00DD60B6"/>
    <w:rsid w:val="00DD6B07"/>
    <w:rsid w:val="00DD6D66"/>
    <w:rsid w:val="00DD6E3D"/>
    <w:rsid w:val="00DD70C0"/>
    <w:rsid w:val="00DD77DF"/>
    <w:rsid w:val="00DD7817"/>
    <w:rsid w:val="00DD7A04"/>
    <w:rsid w:val="00DE16B7"/>
    <w:rsid w:val="00DE1ED9"/>
    <w:rsid w:val="00DE24CC"/>
    <w:rsid w:val="00DE2665"/>
    <w:rsid w:val="00DE2FE3"/>
    <w:rsid w:val="00DE3542"/>
    <w:rsid w:val="00DE3A28"/>
    <w:rsid w:val="00DE417D"/>
    <w:rsid w:val="00DE4BF0"/>
    <w:rsid w:val="00DE56E0"/>
    <w:rsid w:val="00DE576E"/>
    <w:rsid w:val="00DE6878"/>
    <w:rsid w:val="00DE727A"/>
    <w:rsid w:val="00DF05BA"/>
    <w:rsid w:val="00DF07F2"/>
    <w:rsid w:val="00DF121A"/>
    <w:rsid w:val="00DF1C74"/>
    <w:rsid w:val="00DF22CC"/>
    <w:rsid w:val="00DF2343"/>
    <w:rsid w:val="00DF2983"/>
    <w:rsid w:val="00DF29DE"/>
    <w:rsid w:val="00DF2BF9"/>
    <w:rsid w:val="00DF2E40"/>
    <w:rsid w:val="00DF34B6"/>
    <w:rsid w:val="00DF34FD"/>
    <w:rsid w:val="00DF3D0C"/>
    <w:rsid w:val="00DF4199"/>
    <w:rsid w:val="00DF4505"/>
    <w:rsid w:val="00DF5ECC"/>
    <w:rsid w:val="00DF6725"/>
    <w:rsid w:val="00E01B98"/>
    <w:rsid w:val="00E02566"/>
    <w:rsid w:val="00E03154"/>
    <w:rsid w:val="00E04451"/>
    <w:rsid w:val="00E055BF"/>
    <w:rsid w:val="00E05977"/>
    <w:rsid w:val="00E05B2C"/>
    <w:rsid w:val="00E05CCB"/>
    <w:rsid w:val="00E06DD7"/>
    <w:rsid w:val="00E06F7D"/>
    <w:rsid w:val="00E06FBC"/>
    <w:rsid w:val="00E07015"/>
    <w:rsid w:val="00E07D48"/>
    <w:rsid w:val="00E100DC"/>
    <w:rsid w:val="00E103D7"/>
    <w:rsid w:val="00E1090D"/>
    <w:rsid w:val="00E10B47"/>
    <w:rsid w:val="00E11C78"/>
    <w:rsid w:val="00E12D7E"/>
    <w:rsid w:val="00E13FFA"/>
    <w:rsid w:val="00E144F0"/>
    <w:rsid w:val="00E15202"/>
    <w:rsid w:val="00E161A0"/>
    <w:rsid w:val="00E16E60"/>
    <w:rsid w:val="00E17403"/>
    <w:rsid w:val="00E176F4"/>
    <w:rsid w:val="00E17883"/>
    <w:rsid w:val="00E20C50"/>
    <w:rsid w:val="00E20D82"/>
    <w:rsid w:val="00E219C7"/>
    <w:rsid w:val="00E2253A"/>
    <w:rsid w:val="00E2269B"/>
    <w:rsid w:val="00E22952"/>
    <w:rsid w:val="00E22C4C"/>
    <w:rsid w:val="00E23003"/>
    <w:rsid w:val="00E232BF"/>
    <w:rsid w:val="00E2352B"/>
    <w:rsid w:val="00E24F93"/>
    <w:rsid w:val="00E264C6"/>
    <w:rsid w:val="00E30C81"/>
    <w:rsid w:val="00E3172B"/>
    <w:rsid w:val="00E31E0C"/>
    <w:rsid w:val="00E322BC"/>
    <w:rsid w:val="00E331FA"/>
    <w:rsid w:val="00E34422"/>
    <w:rsid w:val="00E35048"/>
    <w:rsid w:val="00E35BC8"/>
    <w:rsid w:val="00E35C66"/>
    <w:rsid w:val="00E363CD"/>
    <w:rsid w:val="00E36842"/>
    <w:rsid w:val="00E37402"/>
    <w:rsid w:val="00E37B0F"/>
    <w:rsid w:val="00E37D65"/>
    <w:rsid w:val="00E4091C"/>
    <w:rsid w:val="00E4102E"/>
    <w:rsid w:val="00E41B5D"/>
    <w:rsid w:val="00E42121"/>
    <w:rsid w:val="00E4262B"/>
    <w:rsid w:val="00E4264E"/>
    <w:rsid w:val="00E42B6D"/>
    <w:rsid w:val="00E43BBA"/>
    <w:rsid w:val="00E45EC1"/>
    <w:rsid w:val="00E45FAE"/>
    <w:rsid w:val="00E468BE"/>
    <w:rsid w:val="00E46F96"/>
    <w:rsid w:val="00E501B7"/>
    <w:rsid w:val="00E5074B"/>
    <w:rsid w:val="00E50D4D"/>
    <w:rsid w:val="00E513EF"/>
    <w:rsid w:val="00E51BEE"/>
    <w:rsid w:val="00E525FD"/>
    <w:rsid w:val="00E537EC"/>
    <w:rsid w:val="00E54140"/>
    <w:rsid w:val="00E55405"/>
    <w:rsid w:val="00E5572D"/>
    <w:rsid w:val="00E5576A"/>
    <w:rsid w:val="00E56B1A"/>
    <w:rsid w:val="00E56D4D"/>
    <w:rsid w:val="00E57172"/>
    <w:rsid w:val="00E57D3F"/>
    <w:rsid w:val="00E57DF4"/>
    <w:rsid w:val="00E601EF"/>
    <w:rsid w:val="00E6028F"/>
    <w:rsid w:val="00E604CC"/>
    <w:rsid w:val="00E60A05"/>
    <w:rsid w:val="00E60E33"/>
    <w:rsid w:val="00E618F1"/>
    <w:rsid w:val="00E61CFA"/>
    <w:rsid w:val="00E620E4"/>
    <w:rsid w:val="00E63374"/>
    <w:rsid w:val="00E6453F"/>
    <w:rsid w:val="00E66FF5"/>
    <w:rsid w:val="00E67061"/>
    <w:rsid w:val="00E6731C"/>
    <w:rsid w:val="00E70992"/>
    <w:rsid w:val="00E71DCA"/>
    <w:rsid w:val="00E72261"/>
    <w:rsid w:val="00E7227D"/>
    <w:rsid w:val="00E72687"/>
    <w:rsid w:val="00E729DE"/>
    <w:rsid w:val="00E72D45"/>
    <w:rsid w:val="00E72D4C"/>
    <w:rsid w:val="00E73138"/>
    <w:rsid w:val="00E7394A"/>
    <w:rsid w:val="00E74EEC"/>
    <w:rsid w:val="00E756C7"/>
    <w:rsid w:val="00E759B9"/>
    <w:rsid w:val="00E75B29"/>
    <w:rsid w:val="00E75B6D"/>
    <w:rsid w:val="00E76155"/>
    <w:rsid w:val="00E76811"/>
    <w:rsid w:val="00E768C5"/>
    <w:rsid w:val="00E76EAC"/>
    <w:rsid w:val="00E76F7A"/>
    <w:rsid w:val="00E7729A"/>
    <w:rsid w:val="00E773FF"/>
    <w:rsid w:val="00E77944"/>
    <w:rsid w:val="00E805A1"/>
    <w:rsid w:val="00E81E84"/>
    <w:rsid w:val="00E822FC"/>
    <w:rsid w:val="00E827AB"/>
    <w:rsid w:val="00E82A88"/>
    <w:rsid w:val="00E8356C"/>
    <w:rsid w:val="00E83A20"/>
    <w:rsid w:val="00E854F6"/>
    <w:rsid w:val="00E861D1"/>
    <w:rsid w:val="00E8664D"/>
    <w:rsid w:val="00E87779"/>
    <w:rsid w:val="00E87911"/>
    <w:rsid w:val="00E907B1"/>
    <w:rsid w:val="00E90AF5"/>
    <w:rsid w:val="00E90B6E"/>
    <w:rsid w:val="00E918C0"/>
    <w:rsid w:val="00E91D5D"/>
    <w:rsid w:val="00E9279A"/>
    <w:rsid w:val="00E92978"/>
    <w:rsid w:val="00E93671"/>
    <w:rsid w:val="00E9387A"/>
    <w:rsid w:val="00E9434F"/>
    <w:rsid w:val="00E94470"/>
    <w:rsid w:val="00E95944"/>
    <w:rsid w:val="00E963DA"/>
    <w:rsid w:val="00E9723B"/>
    <w:rsid w:val="00E978A2"/>
    <w:rsid w:val="00EA1986"/>
    <w:rsid w:val="00EA1B1A"/>
    <w:rsid w:val="00EA1C1E"/>
    <w:rsid w:val="00EA2C81"/>
    <w:rsid w:val="00EA4360"/>
    <w:rsid w:val="00EA4921"/>
    <w:rsid w:val="00EA4DC4"/>
    <w:rsid w:val="00EA5440"/>
    <w:rsid w:val="00EA6DBF"/>
    <w:rsid w:val="00EA722E"/>
    <w:rsid w:val="00EA7342"/>
    <w:rsid w:val="00EA7ABA"/>
    <w:rsid w:val="00EB0B7D"/>
    <w:rsid w:val="00EB1A8E"/>
    <w:rsid w:val="00EB219C"/>
    <w:rsid w:val="00EB2650"/>
    <w:rsid w:val="00EB4582"/>
    <w:rsid w:val="00EB4CF5"/>
    <w:rsid w:val="00EB57C7"/>
    <w:rsid w:val="00EB6412"/>
    <w:rsid w:val="00EB6706"/>
    <w:rsid w:val="00EB6854"/>
    <w:rsid w:val="00EB6C0B"/>
    <w:rsid w:val="00EC06C5"/>
    <w:rsid w:val="00EC316A"/>
    <w:rsid w:val="00EC3203"/>
    <w:rsid w:val="00EC39EE"/>
    <w:rsid w:val="00EC3A1A"/>
    <w:rsid w:val="00EC3C7C"/>
    <w:rsid w:val="00EC430F"/>
    <w:rsid w:val="00EC4F59"/>
    <w:rsid w:val="00EC5075"/>
    <w:rsid w:val="00EC6627"/>
    <w:rsid w:val="00EC67F0"/>
    <w:rsid w:val="00EC6A1C"/>
    <w:rsid w:val="00EC6F87"/>
    <w:rsid w:val="00EC721B"/>
    <w:rsid w:val="00EC735C"/>
    <w:rsid w:val="00EC7787"/>
    <w:rsid w:val="00EC7923"/>
    <w:rsid w:val="00EC7D67"/>
    <w:rsid w:val="00ED16A8"/>
    <w:rsid w:val="00ED16DA"/>
    <w:rsid w:val="00ED1A96"/>
    <w:rsid w:val="00ED21E6"/>
    <w:rsid w:val="00ED67B9"/>
    <w:rsid w:val="00ED69F6"/>
    <w:rsid w:val="00ED73B4"/>
    <w:rsid w:val="00ED7600"/>
    <w:rsid w:val="00EE031F"/>
    <w:rsid w:val="00EE07A1"/>
    <w:rsid w:val="00EE16EC"/>
    <w:rsid w:val="00EE23BE"/>
    <w:rsid w:val="00EE252C"/>
    <w:rsid w:val="00EE3020"/>
    <w:rsid w:val="00EE32B5"/>
    <w:rsid w:val="00EE32CE"/>
    <w:rsid w:val="00EE34B7"/>
    <w:rsid w:val="00EE377F"/>
    <w:rsid w:val="00EE3EAE"/>
    <w:rsid w:val="00EE4D52"/>
    <w:rsid w:val="00EE5991"/>
    <w:rsid w:val="00EE6AE7"/>
    <w:rsid w:val="00EF1351"/>
    <w:rsid w:val="00EF2E15"/>
    <w:rsid w:val="00EF52D4"/>
    <w:rsid w:val="00EF6775"/>
    <w:rsid w:val="00EF67EB"/>
    <w:rsid w:val="00EF6957"/>
    <w:rsid w:val="00EF7594"/>
    <w:rsid w:val="00EF7B3D"/>
    <w:rsid w:val="00F00604"/>
    <w:rsid w:val="00F00836"/>
    <w:rsid w:val="00F00A5F"/>
    <w:rsid w:val="00F01A35"/>
    <w:rsid w:val="00F01B1C"/>
    <w:rsid w:val="00F02124"/>
    <w:rsid w:val="00F02A5E"/>
    <w:rsid w:val="00F0382A"/>
    <w:rsid w:val="00F03CB3"/>
    <w:rsid w:val="00F03F3A"/>
    <w:rsid w:val="00F04F5E"/>
    <w:rsid w:val="00F0568F"/>
    <w:rsid w:val="00F056CB"/>
    <w:rsid w:val="00F062A8"/>
    <w:rsid w:val="00F07079"/>
    <w:rsid w:val="00F07CA0"/>
    <w:rsid w:val="00F1033C"/>
    <w:rsid w:val="00F10351"/>
    <w:rsid w:val="00F10507"/>
    <w:rsid w:val="00F1082E"/>
    <w:rsid w:val="00F10A04"/>
    <w:rsid w:val="00F10E98"/>
    <w:rsid w:val="00F11089"/>
    <w:rsid w:val="00F11128"/>
    <w:rsid w:val="00F1161A"/>
    <w:rsid w:val="00F1168F"/>
    <w:rsid w:val="00F1192A"/>
    <w:rsid w:val="00F11F1A"/>
    <w:rsid w:val="00F122CA"/>
    <w:rsid w:val="00F12615"/>
    <w:rsid w:val="00F12C36"/>
    <w:rsid w:val="00F137D1"/>
    <w:rsid w:val="00F13B6B"/>
    <w:rsid w:val="00F13FEB"/>
    <w:rsid w:val="00F14251"/>
    <w:rsid w:val="00F14AFA"/>
    <w:rsid w:val="00F16200"/>
    <w:rsid w:val="00F164A2"/>
    <w:rsid w:val="00F17A74"/>
    <w:rsid w:val="00F20557"/>
    <w:rsid w:val="00F20F7A"/>
    <w:rsid w:val="00F210B4"/>
    <w:rsid w:val="00F2173B"/>
    <w:rsid w:val="00F2219D"/>
    <w:rsid w:val="00F231BF"/>
    <w:rsid w:val="00F24D33"/>
    <w:rsid w:val="00F24E04"/>
    <w:rsid w:val="00F24EBC"/>
    <w:rsid w:val="00F26B31"/>
    <w:rsid w:val="00F30701"/>
    <w:rsid w:val="00F30A49"/>
    <w:rsid w:val="00F30C3D"/>
    <w:rsid w:val="00F3118A"/>
    <w:rsid w:val="00F32189"/>
    <w:rsid w:val="00F34EF7"/>
    <w:rsid w:val="00F37316"/>
    <w:rsid w:val="00F378E1"/>
    <w:rsid w:val="00F37C18"/>
    <w:rsid w:val="00F37FDF"/>
    <w:rsid w:val="00F40311"/>
    <w:rsid w:val="00F406D6"/>
    <w:rsid w:val="00F407C4"/>
    <w:rsid w:val="00F40B22"/>
    <w:rsid w:val="00F41E18"/>
    <w:rsid w:val="00F41FEC"/>
    <w:rsid w:val="00F420D1"/>
    <w:rsid w:val="00F421FA"/>
    <w:rsid w:val="00F4254C"/>
    <w:rsid w:val="00F4303C"/>
    <w:rsid w:val="00F43114"/>
    <w:rsid w:val="00F44950"/>
    <w:rsid w:val="00F44C91"/>
    <w:rsid w:val="00F44F6A"/>
    <w:rsid w:val="00F45859"/>
    <w:rsid w:val="00F45BE9"/>
    <w:rsid w:val="00F45EA3"/>
    <w:rsid w:val="00F471F7"/>
    <w:rsid w:val="00F5028B"/>
    <w:rsid w:val="00F50978"/>
    <w:rsid w:val="00F50AA0"/>
    <w:rsid w:val="00F50D3E"/>
    <w:rsid w:val="00F510FE"/>
    <w:rsid w:val="00F51454"/>
    <w:rsid w:val="00F51E34"/>
    <w:rsid w:val="00F5232E"/>
    <w:rsid w:val="00F52449"/>
    <w:rsid w:val="00F52966"/>
    <w:rsid w:val="00F52A0D"/>
    <w:rsid w:val="00F548EB"/>
    <w:rsid w:val="00F55005"/>
    <w:rsid w:val="00F5620C"/>
    <w:rsid w:val="00F56408"/>
    <w:rsid w:val="00F569EC"/>
    <w:rsid w:val="00F575FE"/>
    <w:rsid w:val="00F60024"/>
    <w:rsid w:val="00F60169"/>
    <w:rsid w:val="00F61FA5"/>
    <w:rsid w:val="00F630A5"/>
    <w:rsid w:val="00F6334E"/>
    <w:rsid w:val="00F6523F"/>
    <w:rsid w:val="00F65799"/>
    <w:rsid w:val="00F658FF"/>
    <w:rsid w:val="00F6590F"/>
    <w:rsid w:val="00F66414"/>
    <w:rsid w:val="00F66C05"/>
    <w:rsid w:val="00F67AC7"/>
    <w:rsid w:val="00F67B4F"/>
    <w:rsid w:val="00F70964"/>
    <w:rsid w:val="00F70A88"/>
    <w:rsid w:val="00F70E80"/>
    <w:rsid w:val="00F71FFE"/>
    <w:rsid w:val="00F72389"/>
    <w:rsid w:val="00F72A52"/>
    <w:rsid w:val="00F737D4"/>
    <w:rsid w:val="00F73923"/>
    <w:rsid w:val="00F74E9A"/>
    <w:rsid w:val="00F75930"/>
    <w:rsid w:val="00F7660F"/>
    <w:rsid w:val="00F769ED"/>
    <w:rsid w:val="00F776A9"/>
    <w:rsid w:val="00F77990"/>
    <w:rsid w:val="00F77C38"/>
    <w:rsid w:val="00F813EA"/>
    <w:rsid w:val="00F82AC5"/>
    <w:rsid w:val="00F8335E"/>
    <w:rsid w:val="00F83609"/>
    <w:rsid w:val="00F84A4D"/>
    <w:rsid w:val="00F84D9C"/>
    <w:rsid w:val="00F85836"/>
    <w:rsid w:val="00F85A00"/>
    <w:rsid w:val="00F85CAF"/>
    <w:rsid w:val="00F85D1E"/>
    <w:rsid w:val="00F85DB7"/>
    <w:rsid w:val="00F864A0"/>
    <w:rsid w:val="00F86CA4"/>
    <w:rsid w:val="00F87F69"/>
    <w:rsid w:val="00F90DA5"/>
    <w:rsid w:val="00F91333"/>
    <w:rsid w:val="00F91438"/>
    <w:rsid w:val="00F91441"/>
    <w:rsid w:val="00F91FF2"/>
    <w:rsid w:val="00F9206C"/>
    <w:rsid w:val="00F923F1"/>
    <w:rsid w:val="00F92B7C"/>
    <w:rsid w:val="00F93374"/>
    <w:rsid w:val="00F934DB"/>
    <w:rsid w:val="00F93933"/>
    <w:rsid w:val="00F93A48"/>
    <w:rsid w:val="00F93F42"/>
    <w:rsid w:val="00F9443A"/>
    <w:rsid w:val="00F946F9"/>
    <w:rsid w:val="00F962D4"/>
    <w:rsid w:val="00F96467"/>
    <w:rsid w:val="00F969B2"/>
    <w:rsid w:val="00F96D89"/>
    <w:rsid w:val="00F9736F"/>
    <w:rsid w:val="00FA05B7"/>
    <w:rsid w:val="00FA0D27"/>
    <w:rsid w:val="00FA0FED"/>
    <w:rsid w:val="00FA13D9"/>
    <w:rsid w:val="00FA1F7A"/>
    <w:rsid w:val="00FA1FB3"/>
    <w:rsid w:val="00FA2A0A"/>
    <w:rsid w:val="00FA369B"/>
    <w:rsid w:val="00FA3A5E"/>
    <w:rsid w:val="00FA3B5A"/>
    <w:rsid w:val="00FA3E50"/>
    <w:rsid w:val="00FA47EE"/>
    <w:rsid w:val="00FA4F2A"/>
    <w:rsid w:val="00FA5A54"/>
    <w:rsid w:val="00FA61D6"/>
    <w:rsid w:val="00FA6A2E"/>
    <w:rsid w:val="00FA75EA"/>
    <w:rsid w:val="00FA7B8C"/>
    <w:rsid w:val="00FA7CA7"/>
    <w:rsid w:val="00FB1999"/>
    <w:rsid w:val="00FB19D5"/>
    <w:rsid w:val="00FB2358"/>
    <w:rsid w:val="00FB38E7"/>
    <w:rsid w:val="00FB5B35"/>
    <w:rsid w:val="00FB5E6C"/>
    <w:rsid w:val="00FB726A"/>
    <w:rsid w:val="00FC06B8"/>
    <w:rsid w:val="00FC1F70"/>
    <w:rsid w:val="00FC21C8"/>
    <w:rsid w:val="00FC36E5"/>
    <w:rsid w:val="00FC3B50"/>
    <w:rsid w:val="00FC3FFF"/>
    <w:rsid w:val="00FC46B5"/>
    <w:rsid w:val="00FC49BA"/>
    <w:rsid w:val="00FC4E57"/>
    <w:rsid w:val="00FC52B7"/>
    <w:rsid w:val="00FC5F85"/>
    <w:rsid w:val="00FD0CB8"/>
    <w:rsid w:val="00FD12BA"/>
    <w:rsid w:val="00FD1B43"/>
    <w:rsid w:val="00FD29E4"/>
    <w:rsid w:val="00FD3323"/>
    <w:rsid w:val="00FD4B2A"/>
    <w:rsid w:val="00FD55EE"/>
    <w:rsid w:val="00FD7421"/>
    <w:rsid w:val="00FD74C6"/>
    <w:rsid w:val="00FE0500"/>
    <w:rsid w:val="00FE0547"/>
    <w:rsid w:val="00FE0BFB"/>
    <w:rsid w:val="00FE0BFE"/>
    <w:rsid w:val="00FE0D33"/>
    <w:rsid w:val="00FE167A"/>
    <w:rsid w:val="00FE18E0"/>
    <w:rsid w:val="00FE1C66"/>
    <w:rsid w:val="00FE1E68"/>
    <w:rsid w:val="00FE36AF"/>
    <w:rsid w:val="00FE3765"/>
    <w:rsid w:val="00FE5955"/>
    <w:rsid w:val="00FE5B17"/>
    <w:rsid w:val="00FE6376"/>
    <w:rsid w:val="00FE6647"/>
    <w:rsid w:val="00FE72EB"/>
    <w:rsid w:val="00FE7CEE"/>
    <w:rsid w:val="00FF1819"/>
    <w:rsid w:val="00FF30B9"/>
    <w:rsid w:val="00FF4984"/>
    <w:rsid w:val="00FF5640"/>
    <w:rsid w:val="00FF5655"/>
    <w:rsid w:val="00FF5CAC"/>
    <w:rsid w:val="00FF5FD4"/>
    <w:rsid w:val="00FF7F31"/>
    <w:rsid w:val="0555E233"/>
    <w:rsid w:val="05CF5F99"/>
    <w:rsid w:val="08604A55"/>
    <w:rsid w:val="0961C106"/>
    <w:rsid w:val="0990B20A"/>
    <w:rsid w:val="09D57628"/>
    <w:rsid w:val="0B0D65C1"/>
    <w:rsid w:val="0F2FDFD1"/>
    <w:rsid w:val="0F842D1E"/>
    <w:rsid w:val="10334A04"/>
    <w:rsid w:val="110261A2"/>
    <w:rsid w:val="12ABE00A"/>
    <w:rsid w:val="14FF3343"/>
    <w:rsid w:val="15A8A272"/>
    <w:rsid w:val="16D90A27"/>
    <w:rsid w:val="17E9BDBA"/>
    <w:rsid w:val="1D474F8C"/>
    <w:rsid w:val="24395BB1"/>
    <w:rsid w:val="2C0C5B60"/>
    <w:rsid w:val="2CCA9BD3"/>
    <w:rsid w:val="32B21B83"/>
    <w:rsid w:val="358C01A0"/>
    <w:rsid w:val="3765D884"/>
    <w:rsid w:val="3A12F3F0"/>
    <w:rsid w:val="3B2E8A61"/>
    <w:rsid w:val="3E502422"/>
    <w:rsid w:val="3FFA73A0"/>
    <w:rsid w:val="4599A167"/>
    <w:rsid w:val="45DE9856"/>
    <w:rsid w:val="488BB3C2"/>
    <w:rsid w:val="498F1DF5"/>
    <w:rsid w:val="4B23CB19"/>
    <w:rsid w:val="501CB1DA"/>
    <w:rsid w:val="514D198F"/>
    <w:rsid w:val="54D3C9D5"/>
    <w:rsid w:val="57C5DC30"/>
    <w:rsid w:val="5A0E7F5C"/>
    <w:rsid w:val="5CFB67B3"/>
    <w:rsid w:val="5F484EDE"/>
    <w:rsid w:val="62CFE529"/>
    <w:rsid w:val="6BF5F607"/>
    <w:rsid w:val="6C22C0B8"/>
    <w:rsid w:val="6CE133FC"/>
    <w:rsid w:val="6EBB0AE0"/>
    <w:rsid w:val="71AD1D3B"/>
    <w:rsid w:val="748A5E52"/>
    <w:rsid w:val="7825DFDC"/>
    <w:rsid w:val="79564791"/>
    <w:rsid w:val="7A6E8308"/>
    <w:rsid w:val="7B17F237"/>
    <w:rsid w:val="7C485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4FCD"/>
  <w15:chartTrackingRefBased/>
  <w15:docId w15:val="{F3233D7C-63DB-4694-BF8A-62B8E703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F4"/>
  </w:style>
  <w:style w:type="paragraph" w:styleId="Heading1">
    <w:name w:val="heading 1"/>
    <w:basedOn w:val="Normal"/>
    <w:next w:val="Normal"/>
    <w:link w:val="Heading1Char"/>
    <w:uiPriority w:val="9"/>
    <w:qFormat/>
    <w:rsid w:val="00D22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79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6D56"/>
    <w:pPr>
      <w:keepNext/>
      <w:keepLines/>
      <w:numPr>
        <w:numId w:val="6"/>
      </w:numPr>
      <w:spacing w:before="40" w:after="0"/>
      <w:ind w:hanging="36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244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pha List Paragraph,Appendicies"/>
    <w:basedOn w:val="Normal"/>
    <w:link w:val="ListParagraphChar"/>
    <w:uiPriority w:val="34"/>
    <w:qFormat/>
    <w:rsid w:val="000760E4"/>
    <w:pPr>
      <w:ind w:left="720"/>
      <w:contextualSpacing/>
    </w:pPr>
  </w:style>
  <w:style w:type="character" w:styleId="CommentReference">
    <w:name w:val="annotation reference"/>
    <w:basedOn w:val="DefaultParagraphFont"/>
    <w:uiPriority w:val="99"/>
    <w:semiHidden/>
    <w:unhideWhenUsed/>
    <w:rsid w:val="00197C2B"/>
    <w:rPr>
      <w:sz w:val="16"/>
      <w:szCs w:val="16"/>
    </w:rPr>
  </w:style>
  <w:style w:type="paragraph" w:styleId="CommentText">
    <w:name w:val="annotation text"/>
    <w:basedOn w:val="Normal"/>
    <w:link w:val="CommentTextChar"/>
    <w:uiPriority w:val="99"/>
    <w:unhideWhenUsed/>
    <w:rsid w:val="00197C2B"/>
    <w:pPr>
      <w:spacing w:line="240" w:lineRule="auto"/>
    </w:pPr>
    <w:rPr>
      <w:sz w:val="20"/>
      <w:szCs w:val="20"/>
    </w:rPr>
  </w:style>
  <w:style w:type="character" w:customStyle="1" w:styleId="CommentTextChar">
    <w:name w:val="Comment Text Char"/>
    <w:basedOn w:val="DefaultParagraphFont"/>
    <w:link w:val="CommentText"/>
    <w:uiPriority w:val="99"/>
    <w:rsid w:val="00197C2B"/>
    <w:rPr>
      <w:sz w:val="20"/>
      <w:szCs w:val="20"/>
    </w:rPr>
  </w:style>
  <w:style w:type="paragraph" w:styleId="CommentSubject">
    <w:name w:val="annotation subject"/>
    <w:basedOn w:val="CommentText"/>
    <w:next w:val="CommentText"/>
    <w:link w:val="CommentSubjectChar"/>
    <w:uiPriority w:val="99"/>
    <w:semiHidden/>
    <w:unhideWhenUsed/>
    <w:rsid w:val="00197C2B"/>
    <w:rPr>
      <w:b/>
      <w:bCs/>
    </w:rPr>
  </w:style>
  <w:style w:type="character" w:customStyle="1" w:styleId="CommentSubjectChar">
    <w:name w:val="Comment Subject Char"/>
    <w:basedOn w:val="CommentTextChar"/>
    <w:link w:val="CommentSubject"/>
    <w:uiPriority w:val="99"/>
    <w:semiHidden/>
    <w:rsid w:val="00197C2B"/>
    <w:rPr>
      <w:b/>
      <w:bCs/>
      <w:sz w:val="20"/>
      <w:szCs w:val="20"/>
    </w:rPr>
  </w:style>
  <w:style w:type="paragraph" w:styleId="NoSpacing">
    <w:name w:val="No Spacing"/>
    <w:uiPriority w:val="1"/>
    <w:qFormat/>
    <w:rsid w:val="00DA4D8B"/>
    <w:pPr>
      <w:spacing w:after="0" w:line="240" w:lineRule="auto"/>
    </w:pPr>
  </w:style>
  <w:style w:type="character" w:styleId="Hyperlink">
    <w:name w:val="Hyperlink"/>
    <w:basedOn w:val="DefaultParagraphFont"/>
    <w:uiPriority w:val="99"/>
    <w:unhideWhenUsed/>
    <w:rsid w:val="00EB2650"/>
    <w:rPr>
      <w:color w:val="0563C1" w:themeColor="hyperlink"/>
      <w:u w:val="single"/>
    </w:rPr>
  </w:style>
  <w:style w:type="character" w:styleId="UnresolvedMention">
    <w:name w:val="Unresolved Mention"/>
    <w:basedOn w:val="DefaultParagraphFont"/>
    <w:uiPriority w:val="99"/>
    <w:semiHidden/>
    <w:unhideWhenUsed/>
    <w:rsid w:val="00EB2650"/>
    <w:rPr>
      <w:color w:val="605E5C"/>
      <w:shd w:val="clear" w:color="auto" w:fill="E1DFDD"/>
    </w:rPr>
  </w:style>
  <w:style w:type="character" w:customStyle="1" w:styleId="cf01">
    <w:name w:val="cf01"/>
    <w:basedOn w:val="DefaultParagraphFont"/>
    <w:rsid w:val="00C37EF6"/>
    <w:rPr>
      <w:rFonts w:ascii="Segoe UI" w:hAnsi="Segoe UI" w:cs="Segoe UI" w:hint="default"/>
      <w:sz w:val="18"/>
      <w:szCs w:val="18"/>
    </w:rPr>
  </w:style>
  <w:style w:type="paragraph" w:styleId="FootnoteText">
    <w:name w:val="footnote text"/>
    <w:basedOn w:val="Normal"/>
    <w:link w:val="FootnoteTextChar"/>
    <w:uiPriority w:val="99"/>
    <w:semiHidden/>
    <w:unhideWhenUsed/>
    <w:rsid w:val="002B6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5A3"/>
    <w:rPr>
      <w:sz w:val="20"/>
      <w:szCs w:val="20"/>
    </w:rPr>
  </w:style>
  <w:style w:type="character" w:styleId="FootnoteReference">
    <w:name w:val="footnote reference"/>
    <w:basedOn w:val="DefaultParagraphFont"/>
    <w:uiPriority w:val="99"/>
    <w:semiHidden/>
    <w:unhideWhenUsed/>
    <w:rsid w:val="002B65A3"/>
    <w:rPr>
      <w:vertAlign w:val="superscript"/>
    </w:rPr>
  </w:style>
  <w:style w:type="paragraph" w:customStyle="1" w:styleId="pf0">
    <w:name w:val="pf0"/>
    <w:basedOn w:val="Normal"/>
    <w:rsid w:val="00617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617CF7"/>
    <w:rPr>
      <w:rFonts w:ascii="Segoe UI" w:hAnsi="Segoe UI" w:cs="Segoe UI" w:hint="default"/>
      <w:color w:val="656565"/>
      <w:sz w:val="18"/>
      <w:szCs w:val="18"/>
    </w:rPr>
  </w:style>
  <w:style w:type="character" w:customStyle="1" w:styleId="normaltextrun">
    <w:name w:val="normaltextrun"/>
    <w:basedOn w:val="DefaultParagraphFont"/>
    <w:rsid w:val="00F41E18"/>
  </w:style>
  <w:style w:type="character" w:customStyle="1" w:styleId="eop">
    <w:name w:val="eop"/>
    <w:basedOn w:val="DefaultParagraphFont"/>
    <w:rsid w:val="00F41E18"/>
  </w:style>
  <w:style w:type="paragraph" w:customStyle="1" w:styleId="paragraph">
    <w:name w:val="paragraph"/>
    <w:basedOn w:val="Normal"/>
    <w:rsid w:val="00F41E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92B"/>
  </w:style>
  <w:style w:type="paragraph" w:styleId="Footer">
    <w:name w:val="footer"/>
    <w:basedOn w:val="Normal"/>
    <w:link w:val="FooterChar"/>
    <w:uiPriority w:val="99"/>
    <w:unhideWhenUsed/>
    <w:rsid w:val="00BC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92B"/>
  </w:style>
  <w:style w:type="character" w:customStyle="1" w:styleId="Heading2Char">
    <w:name w:val="Heading 2 Char"/>
    <w:basedOn w:val="DefaultParagraphFont"/>
    <w:link w:val="Heading2"/>
    <w:uiPriority w:val="9"/>
    <w:rsid w:val="00BC792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C792B"/>
    <w:rPr>
      <w:i/>
      <w:iCs/>
    </w:rPr>
  </w:style>
  <w:style w:type="paragraph" w:styleId="Revision">
    <w:name w:val="Revision"/>
    <w:hidden/>
    <w:uiPriority w:val="99"/>
    <w:semiHidden/>
    <w:rsid w:val="00BC792B"/>
    <w:pPr>
      <w:spacing w:after="0" w:line="240" w:lineRule="auto"/>
    </w:pPr>
  </w:style>
  <w:style w:type="character" w:styleId="Mention">
    <w:name w:val="Mention"/>
    <w:basedOn w:val="DefaultParagraphFont"/>
    <w:uiPriority w:val="99"/>
    <w:unhideWhenUsed/>
    <w:rsid w:val="00BC792B"/>
    <w:rPr>
      <w:color w:val="2B579A"/>
      <w:shd w:val="clear" w:color="auto" w:fill="E1DFDD"/>
    </w:rPr>
  </w:style>
  <w:style w:type="character" w:customStyle="1" w:styleId="Heading3Char">
    <w:name w:val="Heading 3 Char"/>
    <w:basedOn w:val="DefaultParagraphFont"/>
    <w:link w:val="Heading3"/>
    <w:uiPriority w:val="9"/>
    <w:rsid w:val="00446D5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Alpha List Paragraph Char,Appendicies Char"/>
    <w:link w:val="ListParagraph"/>
    <w:uiPriority w:val="34"/>
    <w:locked/>
    <w:rsid w:val="00892FE5"/>
  </w:style>
  <w:style w:type="character" w:customStyle="1" w:styleId="Heading4Char">
    <w:name w:val="Heading 4 Char"/>
    <w:basedOn w:val="DefaultParagraphFont"/>
    <w:link w:val="Heading4"/>
    <w:uiPriority w:val="9"/>
    <w:rsid w:val="0092441A"/>
    <w:rPr>
      <w:rFonts w:asciiTheme="majorHAnsi" w:eastAsiaTheme="majorEastAsia" w:hAnsiTheme="majorHAnsi" w:cstheme="majorBidi"/>
      <w:i/>
      <w:iCs/>
      <w:color w:val="2F5496" w:themeColor="accent1" w:themeShade="BF"/>
    </w:rPr>
  </w:style>
  <w:style w:type="character" w:customStyle="1" w:styleId="cf21">
    <w:name w:val="cf21"/>
    <w:basedOn w:val="DefaultParagraphFont"/>
    <w:rsid w:val="007A4BAD"/>
    <w:rPr>
      <w:rFonts w:ascii="Segoe UI" w:hAnsi="Segoe UI" w:cs="Segoe UI" w:hint="default"/>
      <w:b/>
      <w:bCs/>
      <w:sz w:val="18"/>
      <w:szCs w:val="18"/>
    </w:rPr>
  </w:style>
  <w:style w:type="paragraph" w:styleId="Caption">
    <w:name w:val="caption"/>
    <w:basedOn w:val="Normal"/>
    <w:next w:val="Normal"/>
    <w:uiPriority w:val="35"/>
    <w:unhideWhenUsed/>
    <w:qFormat/>
    <w:rsid w:val="000264D0"/>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22F7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F7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6576">
      <w:bodyDiv w:val="1"/>
      <w:marLeft w:val="0"/>
      <w:marRight w:val="0"/>
      <w:marTop w:val="0"/>
      <w:marBottom w:val="0"/>
      <w:divBdr>
        <w:top w:val="none" w:sz="0" w:space="0" w:color="auto"/>
        <w:left w:val="none" w:sz="0" w:space="0" w:color="auto"/>
        <w:bottom w:val="none" w:sz="0" w:space="0" w:color="auto"/>
        <w:right w:val="none" w:sz="0" w:space="0" w:color="auto"/>
      </w:divBdr>
    </w:div>
    <w:div w:id="108470776">
      <w:bodyDiv w:val="1"/>
      <w:marLeft w:val="0"/>
      <w:marRight w:val="0"/>
      <w:marTop w:val="0"/>
      <w:marBottom w:val="0"/>
      <w:divBdr>
        <w:top w:val="none" w:sz="0" w:space="0" w:color="auto"/>
        <w:left w:val="none" w:sz="0" w:space="0" w:color="auto"/>
        <w:bottom w:val="none" w:sz="0" w:space="0" w:color="auto"/>
        <w:right w:val="none" w:sz="0" w:space="0" w:color="auto"/>
      </w:divBdr>
    </w:div>
    <w:div w:id="213666070">
      <w:bodyDiv w:val="1"/>
      <w:marLeft w:val="0"/>
      <w:marRight w:val="0"/>
      <w:marTop w:val="0"/>
      <w:marBottom w:val="0"/>
      <w:divBdr>
        <w:top w:val="none" w:sz="0" w:space="0" w:color="auto"/>
        <w:left w:val="none" w:sz="0" w:space="0" w:color="auto"/>
        <w:bottom w:val="none" w:sz="0" w:space="0" w:color="auto"/>
        <w:right w:val="none" w:sz="0" w:space="0" w:color="auto"/>
      </w:divBdr>
    </w:div>
    <w:div w:id="243495145">
      <w:bodyDiv w:val="1"/>
      <w:marLeft w:val="0"/>
      <w:marRight w:val="0"/>
      <w:marTop w:val="0"/>
      <w:marBottom w:val="0"/>
      <w:divBdr>
        <w:top w:val="none" w:sz="0" w:space="0" w:color="auto"/>
        <w:left w:val="none" w:sz="0" w:space="0" w:color="auto"/>
        <w:bottom w:val="none" w:sz="0" w:space="0" w:color="auto"/>
        <w:right w:val="none" w:sz="0" w:space="0" w:color="auto"/>
      </w:divBdr>
    </w:div>
    <w:div w:id="292713319">
      <w:bodyDiv w:val="1"/>
      <w:marLeft w:val="0"/>
      <w:marRight w:val="0"/>
      <w:marTop w:val="0"/>
      <w:marBottom w:val="0"/>
      <w:divBdr>
        <w:top w:val="none" w:sz="0" w:space="0" w:color="auto"/>
        <w:left w:val="none" w:sz="0" w:space="0" w:color="auto"/>
        <w:bottom w:val="none" w:sz="0" w:space="0" w:color="auto"/>
        <w:right w:val="none" w:sz="0" w:space="0" w:color="auto"/>
      </w:divBdr>
    </w:div>
    <w:div w:id="461506747">
      <w:bodyDiv w:val="1"/>
      <w:marLeft w:val="0"/>
      <w:marRight w:val="0"/>
      <w:marTop w:val="0"/>
      <w:marBottom w:val="0"/>
      <w:divBdr>
        <w:top w:val="none" w:sz="0" w:space="0" w:color="auto"/>
        <w:left w:val="none" w:sz="0" w:space="0" w:color="auto"/>
        <w:bottom w:val="none" w:sz="0" w:space="0" w:color="auto"/>
        <w:right w:val="none" w:sz="0" w:space="0" w:color="auto"/>
      </w:divBdr>
    </w:div>
    <w:div w:id="734360274">
      <w:bodyDiv w:val="1"/>
      <w:marLeft w:val="0"/>
      <w:marRight w:val="0"/>
      <w:marTop w:val="0"/>
      <w:marBottom w:val="0"/>
      <w:divBdr>
        <w:top w:val="none" w:sz="0" w:space="0" w:color="auto"/>
        <w:left w:val="none" w:sz="0" w:space="0" w:color="auto"/>
        <w:bottom w:val="none" w:sz="0" w:space="0" w:color="auto"/>
        <w:right w:val="none" w:sz="0" w:space="0" w:color="auto"/>
      </w:divBdr>
    </w:div>
    <w:div w:id="759134862">
      <w:bodyDiv w:val="1"/>
      <w:marLeft w:val="0"/>
      <w:marRight w:val="0"/>
      <w:marTop w:val="0"/>
      <w:marBottom w:val="0"/>
      <w:divBdr>
        <w:top w:val="none" w:sz="0" w:space="0" w:color="auto"/>
        <w:left w:val="none" w:sz="0" w:space="0" w:color="auto"/>
        <w:bottom w:val="none" w:sz="0" w:space="0" w:color="auto"/>
        <w:right w:val="none" w:sz="0" w:space="0" w:color="auto"/>
      </w:divBdr>
      <w:divsChild>
        <w:div w:id="1686203160">
          <w:marLeft w:val="1800"/>
          <w:marRight w:val="0"/>
          <w:marTop w:val="0"/>
          <w:marBottom w:val="0"/>
          <w:divBdr>
            <w:top w:val="none" w:sz="0" w:space="0" w:color="auto"/>
            <w:left w:val="none" w:sz="0" w:space="0" w:color="auto"/>
            <w:bottom w:val="none" w:sz="0" w:space="0" w:color="auto"/>
            <w:right w:val="none" w:sz="0" w:space="0" w:color="auto"/>
          </w:divBdr>
        </w:div>
      </w:divsChild>
    </w:div>
    <w:div w:id="856193876">
      <w:bodyDiv w:val="1"/>
      <w:marLeft w:val="0"/>
      <w:marRight w:val="0"/>
      <w:marTop w:val="0"/>
      <w:marBottom w:val="0"/>
      <w:divBdr>
        <w:top w:val="none" w:sz="0" w:space="0" w:color="auto"/>
        <w:left w:val="none" w:sz="0" w:space="0" w:color="auto"/>
        <w:bottom w:val="none" w:sz="0" w:space="0" w:color="auto"/>
        <w:right w:val="none" w:sz="0" w:space="0" w:color="auto"/>
      </w:divBdr>
    </w:div>
    <w:div w:id="978656089">
      <w:bodyDiv w:val="1"/>
      <w:marLeft w:val="0"/>
      <w:marRight w:val="0"/>
      <w:marTop w:val="0"/>
      <w:marBottom w:val="0"/>
      <w:divBdr>
        <w:top w:val="none" w:sz="0" w:space="0" w:color="auto"/>
        <w:left w:val="none" w:sz="0" w:space="0" w:color="auto"/>
        <w:bottom w:val="none" w:sz="0" w:space="0" w:color="auto"/>
        <w:right w:val="none" w:sz="0" w:space="0" w:color="auto"/>
      </w:divBdr>
      <w:divsChild>
        <w:div w:id="504367236">
          <w:marLeft w:val="1800"/>
          <w:marRight w:val="0"/>
          <w:marTop w:val="0"/>
          <w:marBottom w:val="0"/>
          <w:divBdr>
            <w:top w:val="none" w:sz="0" w:space="0" w:color="auto"/>
            <w:left w:val="none" w:sz="0" w:space="0" w:color="auto"/>
            <w:bottom w:val="none" w:sz="0" w:space="0" w:color="auto"/>
            <w:right w:val="none" w:sz="0" w:space="0" w:color="auto"/>
          </w:divBdr>
        </w:div>
        <w:div w:id="657224810">
          <w:marLeft w:val="1800"/>
          <w:marRight w:val="0"/>
          <w:marTop w:val="0"/>
          <w:marBottom w:val="0"/>
          <w:divBdr>
            <w:top w:val="none" w:sz="0" w:space="0" w:color="auto"/>
            <w:left w:val="none" w:sz="0" w:space="0" w:color="auto"/>
            <w:bottom w:val="none" w:sz="0" w:space="0" w:color="auto"/>
            <w:right w:val="none" w:sz="0" w:space="0" w:color="auto"/>
          </w:divBdr>
        </w:div>
      </w:divsChild>
    </w:div>
    <w:div w:id="1036082412">
      <w:bodyDiv w:val="1"/>
      <w:marLeft w:val="0"/>
      <w:marRight w:val="0"/>
      <w:marTop w:val="0"/>
      <w:marBottom w:val="0"/>
      <w:divBdr>
        <w:top w:val="none" w:sz="0" w:space="0" w:color="auto"/>
        <w:left w:val="none" w:sz="0" w:space="0" w:color="auto"/>
        <w:bottom w:val="none" w:sz="0" w:space="0" w:color="auto"/>
        <w:right w:val="none" w:sz="0" w:space="0" w:color="auto"/>
      </w:divBdr>
    </w:div>
    <w:div w:id="1196307320">
      <w:bodyDiv w:val="1"/>
      <w:marLeft w:val="0"/>
      <w:marRight w:val="0"/>
      <w:marTop w:val="0"/>
      <w:marBottom w:val="0"/>
      <w:divBdr>
        <w:top w:val="none" w:sz="0" w:space="0" w:color="auto"/>
        <w:left w:val="none" w:sz="0" w:space="0" w:color="auto"/>
        <w:bottom w:val="none" w:sz="0" w:space="0" w:color="auto"/>
        <w:right w:val="none" w:sz="0" w:space="0" w:color="auto"/>
      </w:divBdr>
      <w:divsChild>
        <w:div w:id="430513005">
          <w:marLeft w:val="1800"/>
          <w:marRight w:val="0"/>
          <w:marTop w:val="0"/>
          <w:marBottom w:val="0"/>
          <w:divBdr>
            <w:top w:val="none" w:sz="0" w:space="0" w:color="auto"/>
            <w:left w:val="none" w:sz="0" w:space="0" w:color="auto"/>
            <w:bottom w:val="none" w:sz="0" w:space="0" w:color="auto"/>
            <w:right w:val="none" w:sz="0" w:space="0" w:color="auto"/>
          </w:divBdr>
        </w:div>
      </w:divsChild>
    </w:div>
    <w:div w:id="1904173764">
      <w:bodyDiv w:val="1"/>
      <w:marLeft w:val="0"/>
      <w:marRight w:val="0"/>
      <w:marTop w:val="0"/>
      <w:marBottom w:val="0"/>
      <w:divBdr>
        <w:top w:val="none" w:sz="0" w:space="0" w:color="auto"/>
        <w:left w:val="none" w:sz="0" w:space="0" w:color="auto"/>
        <w:bottom w:val="none" w:sz="0" w:space="0" w:color="auto"/>
        <w:right w:val="none" w:sz="0" w:space="0" w:color="auto"/>
      </w:divBdr>
    </w:div>
    <w:div w:id="1927181269">
      <w:bodyDiv w:val="1"/>
      <w:marLeft w:val="0"/>
      <w:marRight w:val="0"/>
      <w:marTop w:val="0"/>
      <w:marBottom w:val="0"/>
      <w:divBdr>
        <w:top w:val="none" w:sz="0" w:space="0" w:color="auto"/>
        <w:left w:val="none" w:sz="0" w:space="0" w:color="auto"/>
        <w:bottom w:val="none" w:sz="0" w:space="0" w:color="auto"/>
        <w:right w:val="none" w:sz="0" w:space="0" w:color="auto"/>
      </w:divBdr>
    </w:div>
    <w:div w:id="19775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911@main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prc-apps.geo-comm.com/epr/12/index.html?mobileBreakPoint=400" TargetMode="External"/><Relationship Id="rId1" Type="http://schemas.openxmlformats.org/officeDocument/2006/relationships/hyperlink" Target="https://www.ama-assn.org/delivering-care/ethics/informed-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cc14db-dbef-4259-86f1-27b7773b78ae" xsi:nil="true"/>
    <lcf76f155ced4ddcb4097134ff3c332f xmlns="c856fafe-6767-49a5-8ba0-ea956661cfa6">
      <Terms xmlns="http://schemas.microsoft.com/office/infopath/2007/PartnerControls"/>
    </lcf76f155ced4ddcb4097134ff3c332f>
    <SharedWithUsers xmlns="b5cc14db-dbef-4259-86f1-27b7773b78ae">
      <UserInfo>
        <DisplayName>Jaime Young</DisplayName>
        <AccountId>12</AccountId>
        <AccountType/>
      </UserInfo>
      <UserInfo>
        <DisplayName>Jason Malloy</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D03C51BBAD244B9545102D84ABEA47" ma:contentTypeVersion="15" ma:contentTypeDescription="Create a new document." ma:contentTypeScope="" ma:versionID="8dd30c02c990d55c53653b49563a1cc4">
  <xsd:schema xmlns:xsd="http://www.w3.org/2001/XMLSchema" xmlns:xs="http://www.w3.org/2001/XMLSchema" xmlns:p="http://schemas.microsoft.com/office/2006/metadata/properties" xmlns:ns2="c856fafe-6767-49a5-8ba0-ea956661cfa6" xmlns:ns3="b5cc14db-dbef-4259-86f1-27b7773b78ae" targetNamespace="http://schemas.microsoft.com/office/2006/metadata/properties" ma:root="true" ma:fieldsID="c826e37ab97937e4cf2f7f926568e62d" ns2:_="" ns3:_="">
    <xsd:import namespace="c856fafe-6767-49a5-8ba0-ea956661cfa6"/>
    <xsd:import namespace="b5cc14db-dbef-4259-86f1-27b7773b7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afe-6767-49a5-8ba0-ea956661c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550e7a7-16a3-4ca7-83ed-47c1ded603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c14db-dbef-4259-86f1-27b7773b78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5a72c60-d068-4fcf-840b-a1e47a53f26b}" ma:internalName="TaxCatchAll" ma:showField="CatchAllData" ma:web="b5cc14db-dbef-4259-86f1-27b7773b7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BE6F7-D388-44E0-BB1D-7A723B77A69F}">
  <ds:schemaRefs>
    <ds:schemaRef ds:uri="http://schemas.microsoft.com/office/2006/metadata/properties"/>
    <ds:schemaRef ds:uri="http://schemas.microsoft.com/office/infopath/2007/PartnerControls"/>
    <ds:schemaRef ds:uri="b5cc14db-dbef-4259-86f1-27b7773b78ae"/>
    <ds:schemaRef ds:uri="c856fafe-6767-49a5-8ba0-ea956661cfa6"/>
  </ds:schemaRefs>
</ds:datastoreItem>
</file>

<file path=customXml/itemProps2.xml><?xml version="1.0" encoding="utf-8"?>
<ds:datastoreItem xmlns:ds="http://schemas.openxmlformats.org/officeDocument/2006/customXml" ds:itemID="{5F1882E4-7999-4090-B09F-1DD0C9A328F5}">
  <ds:schemaRefs>
    <ds:schemaRef ds:uri="http://schemas.openxmlformats.org/officeDocument/2006/bibliography"/>
  </ds:schemaRefs>
</ds:datastoreItem>
</file>

<file path=customXml/itemProps3.xml><?xml version="1.0" encoding="utf-8"?>
<ds:datastoreItem xmlns:ds="http://schemas.openxmlformats.org/officeDocument/2006/customXml" ds:itemID="{AE83B27F-1449-46D5-B6FD-84A5BB345BE7}">
  <ds:schemaRefs>
    <ds:schemaRef ds:uri="http://schemas.microsoft.com/sharepoint/v3/contenttype/forms"/>
  </ds:schemaRefs>
</ds:datastoreItem>
</file>

<file path=customXml/itemProps4.xml><?xml version="1.0" encoding="utf-8"?>
<ds:datastoreItem xmlns:ds="http://schemas.openxmlformats.org/officeDocument/2006/customXml" ds:itemID="{294D2670-C378-45BF-A63C-050F187E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afe-6767-49a5-8ba0-ea956661cfa6"/>
    <ds:schemaRef ds:uri="b5cc14db-dbef-4259-86f1-27b7773b7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29562</CharactersWithSpaces>
  <SharedDoc>false</SharedDoc>
  <HLinks>
    <vt:vector size="18" baseType="variant">
      <vt:variant>
        <vt:i4>1376372</vt:i4>
      </vt:variant>
      <vt:variant>
        <vt:i4>0</vt:i4>
      </vt:variant>
      <vt:variant>
        <vt:i4>0</vt:i4>
      </vt:variant>
      <vt:variant>
        <vt:i4>5</vt:i4>
      </vt:variant>
      <vt:variant>
        <vt:lpwstr>mailto:info911@maine.gov</vt:lpwstr>
      </vt:variant>
      <vt:variant>
        <vt:lpwstr/>
      </vt:variant>
      <vt:variant>
        <vt:i4>5111834</vt:i4>
      </vt:variant>
      <vt:variant>
        <vt:i4>3</vt:i4>
      </vt:variant>
      <vt:variant>
        <vt:i4>0</vt:i4>
      </vt:variant>
      <vt:variant>
        <vt:i4>5</vt:i4>
      </vt:variant>
      <vt:variant>
        <vt:lpwstr>https://eprc-apps.geo-comm.com/epr/12/index.html?mobileBreakPoint=400</vt:lpwstr>
      </vt:variant>
      <vt:variant>
        <vt:lpwstr/>
      </vt:variant>
      <vt:variant>
        <vt:i4>196689</vt:i4>
      </vt:variant>
      <vt:variant>
        <vt:i4>0</vt:i4>
      </vt:variant>
      <vt:variant>
        <vt:i4>0</vt:i4>
      </vt:variant>
      <vt:variant>
        <vt:i4>5</vt:i4>
      </vt:variant>
      <vt:variant>
        <vt:lpwstr>https://www.ama-assn.org/delivering-care/ethics/informed-consent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Smith</dc:creator>
  <cp:keywords/>
  <dc:description/>
  <cp:lastModifiedBy>Jason Malloy</cp:lastModifiedBy>
  <cp:revision>28</cp:revision>
  <cp:lastPrinted>2022-11-03T20:28:00Z</cp:lastPrinted>
  <dcterms:created xsi:type="dcterms:W3CDTF">2022-11-03T20:28:00Z</dcterms:created>
  <dcterms:modified xsi:type="dcterms:W3CDTF">2022-11-09T16:20:00Z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0x010100DDD03C51BBAD244B9545102D84ABEA47</vt:lpwstr>
  </property>
  <property fmtid="{D5CDD505-2E9C-101B-9397-08002B2CF9AE}" pid="3" name="MediaServiceImageTags">
    <vt:lpwstr/>
  </property>
  <property fmtid="{D5CDD505-2E9C-101B-9397-08002B2CF9AE}" pid="4" name="GrammarlyDocumentId">
    <vt:lpwstr>aa2555e24e31cad55a19800a2d69d8d1bb096c1d7bb1f0d9e72c5193c88cd982</vt:lpwstr>
  </property>
</Properties>
</file>